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AF2F" w14:textId="2587AC66" w:rsidR="003C5215" w:rsidRPr="00C25BDD" w:rsidRDefault="009C6F88" w:rsidP="00B85F59">
      <w:pPr>
        <w:pStyle w:val="a3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9C6F8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C6F88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 соціально-економічного та культурного розвитку</w:t>
      </w:r>
      <w:r w:rsidR="00B85F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6F8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C6F88">
        <w:rPr>
          <w:rFonts w:ascii="Times New Roman" w:hAnsi="Times New Roman" w:cs="Times New Roman"/>
          <w:sz w:val="24"/>
          <w:szCs w:val="24"/>
        </w:rPr>
        <w:t>’</w:t>
      </w:r>
      <w:r w:rsidRPr="009C6F88">
        <w:rPr>
          <w:rFonts w:ascii="Times New Roman" w:hAnsi="Times New Roman" w:cs="Times New Roman"/>
          <w:sz w:val="24"/>
          <w:szCs w:val="24"/>
          <w:lang w:val="uk-UA"/>
        </w:rPr>
        <w:t>ятихатської міської територіальної громади на 202</w:t>
      </w:r>
      <w:r w:rsidR="0077474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C6F88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2B59D612" w14:textId="77777777" w:rsidR="003C5215" w:rsidRPr="00C20A31" w:rsidRDefault="003C5215" w:rsidP="003C5215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14:paraId="1B66E181" w14:textId="10F11FE8" w:rsidR="008E57DD" w:rsidRPr="00D4319D" w:rsidRDefault="008E57DD" w:rsidP="008E57DD">
      <w:pPr>
        <w:pStyle w:val="a3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D4319D">
        <w:rPr>
          <w:rFonts w:ascii="Times New Roman" w:hAnsi="Times New Roman"/>
          <w:b/>
          <w:sz w:val="26"/>
          <w:szCs w:val="26"/>
          <w:lang w:val="uk-UA" w:eastAsia="ru-RU"/>
        </w:rPr>
        <w:t xml:space="preserve">Перелік місцевих програм, що підлягають фінансуванню </w:t>
      </w:r>
      <w:r w:rsidR="009C6F88">
        <w:rPr>
          <w:rFonts w:ascii="Times New Roman" w:hAnsi="Times New Roman"/>
          <w:b/>
          <w:sz w:val="26"/>
          <w:szCs w:val="26"/>
          <w:lang w:val="uk-UA" w:eastAsia="ru-RU"/>
        </w:rPr>
        <w:t>протягом</w:t>
      </w:r>
      <w:r w:rsidRPr="00D4319D">
        <w:rPr>
          <w:rFonts w:ascii="Times New Roman" w:hAnsi="Times New Roman"/>
          <w:b/>
          <w:sz w:val="26"/>
          <w:szCs w:val="26"/>
          <w:lang w:val="uk-UA" w:eastAsia="ru-RU"/>
        </w:rPr>
        <w:t xml:space="preserve"> 202</w:t>
      </w:r>
      <w:r w:rsidR="0077474F">
        <w:rPr>
          <w:rFonts w:ascii="Times New Roman" w:hAnsi="Times New Roman"/>
          <w:b/>
          <w:sz w:val="26"/>
          <w:szCs w:val="26"/>
          <w:lang w:val="uk-UA" w:eastAsia="ru-RU"/>
        </w:rPr>
        <w:t>6</w:t>
      </w:r>
      <w:r w:rsidRPr="00D4319D">
        <w:rPr>
          <w:rFonts w:ascii="Times New Roman" w:hAnsi="Times New Roman"/>
          <w:b/>
          <w:sz w:val="26"/>
          <w:szCs w:val="26"/>
          <w:lang w:val="uk-UA" w:eastAsia="ru-RU"/>
        </w:rPr>
        <w:t xml:space="preserve"> року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05"/>
        <w:gridCol w:w="9284"/>
      </w:tblGrid>
      <w:tr w:rsidR="008E57DD" w:rsidRPr="000F1839" w14:paraId="1CE8BB6B" w14:textId="77777777" w:rsidTr="00835B7B">
        <w:trPr>
          <w:trHeight w:val="483"/>
        </w:trPr>
        <w:tc>
          <w:tcPr>
            <w:tcW w:w="605" w:type="dxa"/>
          </w:tcPr>
          <w:p w14:paraId="54E5E1F6" w14:textId="77777777" w:rsidR="008E57DD" w:rsidRPr="006F17D1" w:rsidRDefault="008E57DD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84" w:type="dxa"/>
          </w:tcPr>
          <w:p w14:paraId="121A7AE1" w14:textId="4454928D" w:rsidR="008E57DD" w:rsidRPr="00A07A77" w:rsidRDefault="0077474F" w:rsidP="00A07A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747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Комплексн</w:t>
            </w:r>
            <w:r w:rsidRPr="00A07A7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а</w:t>
            </w:r>
            <w:r w:rsidRPr="007747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A07A7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</w:t>
            </w:r>
            <w:r w:rsidRPr="007747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рограм</w:t>
            </w:r>
            <w:r w:rsidRPr="00A07A7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а</w:t>
            </w:r>
            <w:r w:rsidRPr="007747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соціального захисту населення П’ятихатської міської територіальної громади на 2026-2029 роки</w:t>
            </w:r>
          </w:p>
        </w:tc>
      </w:tr>
      <w:tr w:rsidR="008E57DD" w:rsidRPr="005466AA" w14:paraId="73B960CE" w14:textId="77777777" w:rsidTr="00835B7B">
        <w:tc>
          <w:tcPr>
            <w:tcW w:w="605" w:type="dxa"/>
          </w:tcPr>
          <w:p w14:paraId="276ABBC2" w14:textId="77777777" w:rsidR="008E57DD" w:rsidRPr="006F17D1" w:rsidRDefault="008E57DD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84" w:type="dxa"/>
          </w:tcPr>
          <w:p w14:paraId="44B1CAAE" w14:textId="5291F80C" w:rsidR="008E57DD" w:rsidRPr="006F17D1" w:rsidRDefault="00A07A77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A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A07A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України, військовослужбовців Сил безпеки і оборони України, стосовно яких встановлено факт позбавлення особистої свободи внаслідок збройної агресії проти України, П’ятихатської міської територіальної громади на 2024-2028 роки</w:t>
            </w:r>
          </w:p>
        </w:tc>
      </w:tr>
      <w:tr w:rsidR="00E47803" w:rsidRPr="00341863" w14:paraId="1DDC5DDC" w14:textId="77777777" w:rsidTr="00835B7B">
        <w:tc>
          <w:tcPr>
            <w:tcW w:w="605" w:type="dxa"/>
          </w:tcPr>
          <w:p w14:paraId="7800EFE0" w14:textId="3125FE2F" w:rsidR="00E47803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84" w:type="dxa"/>
          </w:tcPr>
          <w:p w14:paraId="56FF5E95" w14:textId="443E01FC" w:rsidR="00E47803" w:rsidRPr="006F17D1" w:rsidRDefault="00A07A77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підтримки Сил безпеки й оборони України на 2023–2026 роки</w:t>
            </w:r>
          </w:p>
        </w:tc>
      </w:tr>
      <w:tr w:rsidR="00E47803" w:rsidRPr="005466AA" w14:paraId="2F4A5140" w14:textId="77777777" w:rsidTr="00835B7B">
        <w:tc>
          <w:tcPr>
            <w:tcW w:w="605" w:type="dxa"/>
          </w:tcPr>
          <w:p w14:paraId="15D5FA36" w14:textId="6C81B187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84" w:type="dxa"/>
          </w:tcPr>
          <w:p w14:paraId="4CECB0E0" w14:textId="22922A92" w:rsidR="00E47803" w:rsidRPr="0077474F" w:rsidRDefault="00A07A77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 П’ятихатської міської територіальної громади, забезпечення заходів мобілізації та матеріально-технічного забезпечення військових частин Збройних Сил України на 2026 – 2029 роки</w:t>
            </w:r>
          </w:p>
        </w:tc>
      </w:tr>
      <w:tr w:rsidR="00E47803" w:rsidRPr="0077474F" w14:paraId="060C7321" w14:textId="77777777" w:rsidTr="00835B7B">
        <w:tc>
          <w:tcPr>
            <w:tcW w:w="605" w:type="dxa"/>
          </w:tcPr>
          <w:p w14:paraId="25F5EF2D" w14:textId="31F0F0F8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284" w:type="dxa"/>
          </w:tcPr>
          <w:p w14:paraId="66E54EC9" w14:textId="37536AA2" w:rsidR="00E47803" w:rsidRPr="006F17D1" w:rsidRDefault="00A07A77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населення і територій від надзвичайних ситуацій техногенного та природного характеру, в умовах надзвичайного та воєнного стану, а також забезпечення пожежної безпеки на території П’ятихатської міської територіальної громади на 2026–2029 роки</w:t>
            </w:r>
          </w:p>
        </w:tc>
      </w:tr>
      <w:tr w:rsidR="00E47803" w:rsidRPr="005466AA" w14:paraId="1D9CB099" w14:textId="77777777" w:rsidTr="00835B7B">
        <w:tc>
          <w:tcPr>
            <w:tcW w:w="605" w:type="dxa"/>
          </w:tcPr>
          <w:p w14:paraId="70A6BF36" w14:textId="6F3B1C8A" w:rsidR="00E47803" w:rsidRDefault="00E47803" w:rsidP="00E47803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9284" w:type="dxa"/>
          </w:tcPr>
          <w:p w14:paraId="48025C53" w14:textId="721FC328" w:rsidR="00E47803" w:rsidRPr="00917455" w:rsidRDefault="00A07A77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забезпечення діяльності місцевого пожежно-рятувального підрозділу (відокремленого підрозділу комунального підприємства П’ятихатської міської ради «Комунальний сервіс») на території П’ятихатської міської територіальної громади на 2026-2029 роки</w:t>
            </w:r>
          </w:p>
        </w:tc>
      </w:tr>
      <w:tr w:rsidR="00E47803" w:rsidRPr="0077474F" w14:paraId="30F83EE5" w14:textId="77777777" w:rsidTr="00835B7B">
        <w:tc>
          <w:tcPr>
            <w:tcW w:w="605" w:type="dxa"/>
          </w:tcPr>
          <w:p w14:paraId="534EAAF6" w14:textId="49C2BD90" w:rsidR="00E47803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284" w:type="dxa"/>
          </w:tcPr>
          <w:p w14:paraId="0C018281" w14:textId="0C686BE2" w:rsidR="00E47803" w:rsidRPr="00917455" w:rsidRDefault="00835B7B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реформування та розвитку житлово-комунального господарства, водопровідно-каналізаційного господарства, благоустрою населених пунктів П’ятихатської міської територіальної громади на 2026-2029 роки</w:t>
            </w:r>
          </w:p>
        </w:tc>
      </w:tr>
      <w:tr w:rsidR="00E47803" w:rsidRPr="00E47803" w14:paraId="47DDD4D3" w14:textId="77777777" w:rsidTr="00835B7B">
        <w:tc>
          <w:tcPr>
            <w:tcW w:w="605" w:type="dxa"/>
          </w:tcPr>
          <w:p w14:paraId="7B1DDBED" w14:textId="4EEF18A6" w:rsidR="00E47803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84" w:type="dxa"/>
          </w:tcPr>
          <w:p w14:paraId="438B08CF" w14:textId="57545620" w:rsidR="00E47803" w:rsidRPr="00917455" w:rsidRDefault="00835B7B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фінансової підтримки та внесків до статутного капіталу комунальних підприємств П’ятихатської міської ради на 2025-2029 роки</w:t>
            </w:r>
          </w:p>
        </w:tc>
      </w:tr>
      <w:tr w:rsidR="008E57DD" w:rsidRPr="00341863" w14:paraId="2FEE0EC8" w14:textId="77777777" w:rsidTr="00835B7B">
        <w:tc>
          <w:tcPr>
            <w:tcW w:w="605" w:type="dxa"/>
          </w:tcPr>
          <w:p w14:paraId="29C3B8BF" w14:textId="7A3ECB4E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284" w:type="dxa"/>
          </w:tcPr>
          <w:p w14:paraId="54933F3E" w14:textId="1B4C9311" w:rsidR="008E57DD" w:rsidRPr="006F17D1" w:rsidRDefault="00835B7B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35B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підтримки галузі охорони здоров’я П’ятихатської міської територіальної громади на 2026-2029 роки</w:t>
            </w:r>
          </w:p>
        </w:tc>
      </w:tr>
      <w:tr w:rsidR="008E57DD" w:rsidRPr="000F1839" w14:paraId="486A5F5C" w14:textId="77777777" w:rsidTr="00835B7B">
        <w:tc>
          <w:tcPr>
            <w:tcW w:w="605" w:type="dxa"/>
          </w:tcPr>
          <w:p w14:paraId="68F20627" w14:textId="5134423D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84" w:type="dxa"/>
          </w:tcPr>
          <w:p w14:paraId="27E2F1FE" w14:textId="666546A6" w:rsidR="008E57DD" w:rsidRPr="006F17D1" w:rsidRDefault="00835B7B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«Освіта П’ятихатщини на 2023-2027 роки</w:t>
            </w:r>
          </w:p>
        </w:tc>
      </w:tr>
      <w:tr w:rsidR="008E57DD" w:rsidRPr="000F1839" w14:paraId="60B7E6E3" w14:textId="77777777" w:rsidTr="00835B7B">
        <w:tc>
          <w:tcPr>
            <w:tcW w:w="605" w:type="dxa"/>
          </w:tcPr>
          <w:p w14:paraId="33D92E34" w14:textId="7AC22FE8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284" w:type="dxa"/>
          </w:tcPr>
          <w:p w14:paraId="2DCE5C4E" w14:textId="0315ADBA" w:rsidR="008E57DD" w:rsidRPr="006F17D1" w:rsidRDefault="00835B7B" w:rsidP="0077474F">
            <w:pPr>
              <w:pStyle w:val="a3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розвитку Комунального навчального закладу «П’ятихатський Центр професійної, допрофесійної та позашкільної освіти» на 2026 -2029 роки</w:t>
            </w:r>
          </w:p>
        </w:tc>
      </w:tr>
      <w:tr w:rsidR="008E57DD" w:rsidRPr="000F1839" w14:paraId="545F491D" w14:textId="77777777" w:rsidTr="00835B7B">
        <w:tc>
          <w:tcPr>
            <w:tcW w:w="605" w:type="dxa"/>
          </w:tcPr>
          <w:p w14:paraId="0A218868" w14:textId="06F4717A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284" w:type="dxa"/>
          </w:tcPr>
          <w:p w14:paraId="437AAD83" w14:textId="1D9C8907" w:rsidR="008E57DD" w:rsidRPr="006F17D1" w:rsidRDefault="00835B7B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Комплексн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розвитку фізичної культури і спорту на території П’ятихатської міської територіальної громади на 2026-2029 роки</w:t>
            </w:r>
          </w:p>
        </w:tc>
      </w:tr>
      <w:tr w:rsidR="008E57DD" w:rsidRPr="000F1839" w14:paraId="42A68322" w14:textId="77777777" w:rsidTr="00835B7B">
        <w:tc>
          <w:tcPr>
            <w:tcW w:w="605" w:type="dxa"/>
          </w:tcPr>
          <w:p w14:paraId="6684C529" w14:textId="00C2B1A4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284" w:type="dxa"/>
          </w:tcPr>
          <w:p w14:paraId="0E8C97C1" w14:textId="63B17208" w:rsidR="008E57DD" w:rsidRPr="006F17D1" w:rsidRDefault="00835B7B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«Молодь П’ятихатської міської територіальної громади» на 2026-2029 роки</w:t>
            </w:r>
          </w:p>
        </w:tc>
      </w:tr>
      <w:tr w:rsidR="008E57DD" w:rsidRPr="000F1839" w14:paraId="49A44FAA" w14:textId="77777777" w:rsidTr="00835B7B">
        <w:tc>
          <w:tcPr>
            <w:tcW w:w="605" w:type="dxa"/>
          </w:tcPr>
          <w:p w14:paraId="090175CA" w14:textId="4884FB42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284" w:type="dxa"/>
          </w:tcPr>
          <w:p w14:paraId="18106FF9" w14:textId="0666C116" w:rsidR="008E57DD" w:rsidRPr="006F17D1" w:rsidRDefault="00835B7B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оздоровлення та відпочинку дітей П’ятихатської міської територіальної громади на  2026 – 2029 роки</w:t>
            </w:r>
          </w:p>
        </w:tc>
      </w:tr>
      <w:tr w:rsidR="008E57DD" w:rsidRPr="000F1839" w14:paraId="4560429A" w14:textId="77777777" w:rsidTr="00835B7B">
        <w:tc>
          <w:tcPr>
            <w:tcW w:w="605" w:type="dxa"/>
          </w:tcPr>
          <w:p w14:paraId="3F910D0B" w14:textId="34C4C4A4" w:rsidR="008E57DD" w:rsidRPr="006F17D1" w:rsidRDefault="001A4E1B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4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284" w:type="dxa"/>
          </w:tcPr>
          <w:p w14:paraId="3AAE2222" w14:textId="7BFF2AAE" w:rsidR="008E57DD" w:rsidRPr="006F17D1" w:rsidRDefault="006F13CE" w:rsidP="006F13C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3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6F13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розвитку культури на території П’ятихатської міської територіальної громади на 2026-2029 роки</w:t>
            </w:r>
          </w:p>
        </w:tc>
      </w:tr>
      <w:tr w:rsidR="008E57DD" w:rsidRPr="000F1839" w14:paraId="47373543" w14:textId="77777777" w:rsidTr="00835B7B">
        <w:tc>
          <w:tcPr>
            <w:tcW w:w="605" w:type="dxa"/>
          </w:tcPr>
          <w:p w14:paraId="68CE8A78" w14:textId="0A9A2B95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284" w:type="dxa"/>
          </w:tcPr>
          <w:p w14:paraId="56A30658" w14:textId="3C964596" w:rsidR="008E57DD" w:rsidRPr="006F17D1" w:rsidRDefault="001A619A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розвитку Комунальної архівної установи «П’ятихатський трудовий архів» на 2026 -2029 роки</w:t>
            </w:r>
          </w:p>
        </w:tc>
      </w:tr>
      <w:tr w:rsidR="008E57DD" w:rsidRPr="005466AA" w14:paraId="215563C0" w14:textId="77777777" w:rsidTr="00835B7B">
        <w:tc>
          <w:tcPr>
            <w:tcW w:w="605" w:type="dxa"/>
          </w:tcPr>
          <w:p w14:paraId="2C031645" w14:textId="638CFBA9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284" w:type="dxa"/>
          </w:tcPr>
          <w:p w14:paraId="0D7A211F" w14:textId="35008C48" w:rsidR="008E57DD" w:rsidRPr="006F17D1" w:rsidRDefault="001A619A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висвітлення діяльності П’ятихатської міської ради та її виконавчих органів, забезпечення діяльності комунального підприємства «Телекомпанія «Досвітні вогні» на 2026-2029 роки</w:t>
            </w:r>
          </w:p>
        </w:tc>
      </w:tr>
      <w:tr w:rsidR="008E57DD" w:rsidRPr="000F1839" w14:paraId="17592636" w14:textId="77777777" w:rsidTr="00835B7B">
        <w:tc>
          <w:tcPr>
            <w:tcW w:w="605" w:type="dxa"/>
          </w:tcPr>
          <w:p w14:paraId="63E08D25" w14:textId="28D881FE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84" w:type="dxa"/>
          </w:tcPr>
          <w:p w14:paraId="3893C0D3" w14:textId="71FFADB7" w:rsidR="008E57DD" w:rsidRPr="006F17D1" w:rsidRDefault="00393136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31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3931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розвитку земельних відносин і охорони земель П’ятихатської міської територіальної громади на 2026-2029 роки</w:t>
            </w:r>
          </w:p>
        </w:tc>
      </w:tr>
      <w:tr w:rsidR="008E57DD" w:rsidRPr="000F1839" w14:paraId="15834699" w14:textId="77777777" w:rsidTr="00835B7B">
        <w:tc>
          <w:tcPr>
            <w:tcW w:w="605" w:type="dxa"/>
          </w:tcPr>
          <w:p w14:paraId="3241A7E9" w14:textId="6619E51E" w:rsidR="008E57DD" w:rsidRPr="006F17D1" w:rsidRDefault="00393136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284" w:type="dxa"/>
          </w:tcPr>
          <w:p w14:paraId="1BD3557C" w14:textId="58B77850" w:rsidR="008E57DD" w:rsidRPr="006F17D1" w:rsidRDefault="00393136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</w:t>
            </w: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навколишнього природного середовища на території П’ятихатської міської територіальної громади на 2026-2029 роки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E47803" w:rsidRPr="000F1839" w14:paraId="3D703243" w14:textId="77777777" w:rsidTr="00835B7B">
        <w:tc>
          <w:tcPr>
            <w:tcW w:w="605" w:type="dxa"/>
          </w:tcPr>
          <w:p w14:paraId="05A48A45" w14:textId="2B8C340D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284" w:type="dxa"/>
          </w:tcPr>
          <w:p w14:paraId="145935C3" w14:textId="79FC4FDF" w:rsidR="00E47803" w:rsidRPr="006F17D1" w:rsidRDefault="00393136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підвищення ефективності управління активами П’ятихатської міської </w:t>
            </w: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 на 2026-2029 роки</w:t>
            </w:r>
          </w:p>
        </w:tc>
      </w:tr>
      <w:tr w:rsidR="00E47803" w:rsidRPr="000F1839" w14:paraId="2C351391" w14:textId="77777777" w:rsidTr="00835B7B">
        <w:tc>
          <w:tcPr>
            <w:tcW w:w="605" w:type="dxa"/>
          </w:tcPr>
          <w:p w14:paraId="14450591" w14:textId="7736F26E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84" w:type="dxa"/>
          </w:tcPr>
          <w:p w14:paraId="36F33B42" w14:textId="677A2A44" w:rsidR="00E47803" w:rsidRPr="006F17D1" w:rsidRDefault="00393136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здійснення заходів з правового захисту, сплати судових витрат П’ятихатською міською радою та її виконавчими органами на 2026-2029 роки</w:t>
            </w:r>
          </w:p>
        </w:tc>
      </w:tr>
      <w:tr w:rsidR="00E47803" w:rsidRPr="000F1839" w14:paraId="7FB244AD" w14:textId="77777777" w:rsidTr="00835B7B">
        <w:trPr>
          <w:trHeight w:val="441"/>
        </w:trPr>
        <w:tc>
          <w:tcPr>
            <w:tcW w:w="605" w:type="dxa"/>
          </w:tcPr>
          <w:p w14:paraId="7DAA78F9" w14:textId="39BB49C7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75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84" w:type="dxa"/>
          </w:tcPr>
          <w:p w14:paraId="0FEFDB07" w14:textId="78034A0B" w:rsidR="00E47803" w:rsidRPr="006F17D1" w:rsidRDefault="00393136" w:rsidP="00E47803">
            <w:pPr>
              <w:shd w:val="clear" w:color="auto" w:fill="FFFFFF"/>
              <w:spacing w:after="0" w:line="240" w:lineRule="auto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3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393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«Організація та проведення оплачуваних громадських, суспільно-корисних та безоплатних громадських робіт на території П’ятихатської міської територіальної громади на 2026-2029 роки»</w:t>
            </w:r>
          </w:p>
        </w:tc>
      </w:tr>
      <w:tr w:rsidR="009F2415" w:rsidRPr="000F1839" w14:paraId="40C2A473" w14:textId="77777777" w:rsidTr="00835B7B">
        <w:trPr>
          <w:trHeight w:val="441"/>
        </w:trPr>
        <w:tc>
          <w:tcPr>
            <w:tcW w:w="605" w:type="dxa"/>
          </w:tcPr>
          <w:p w14:paraId="34DC53AA" w14:textId="561F2CA9" w:rsidR="009F2415" w:rsidRDefault="009F2415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284" w:type="dxa"/>
          </w:tcPr>
          <w:p w14:paraId="03828205" w14:textId="3106FAEC" w:rsidR="009F2415" w:rsidRPr="00393136" w:rsidRDefault="005466AA" w:rsidP="00E47803">
            <w:pPr>
              <w:shd w:val="clear" w:color="auto" w:fill="FFFFFF"/>
              <w:spacing w:after="0" w:line="240" w:lineRule="auto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Програма інформатизації П’ятихатської </w:t>
            </w:r>
            <w:r w:rsidRPr="00393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міської територіальної громади на 2026-202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  <w:r w:rsidRPr="00393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74C076EE" w14:textId="77777777" w:rsidR="008E57DD" w:rsidRPr="00DA4C7F" w:rsidRDefault="008E57DD" w:rsidP="009E2A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169F8EBC" w14:textId="77777777" w:rsidR="008E57DD" w:rsidRDefault="008E57DD" w:rsidP="008E57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79C6748B" w14:textId="77777777" w:rsidR="00E47803" w:rsidRDefault="00E47803" w:rsidP="008E57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287E5B6E" w14:textId="77777777" w:rsidR="00E47803" w:rsidRDefault="00E47803" w:rsidP="008E57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023388F5" w14:textId="0AEECAF8" w:rsidR="008E57DD" w:rsidRPr="00E47803" w:rsidRDefault="008E57DD" w:rsidP="008E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4780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E478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780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78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B48A6" w:rsidRPr="00E47803">
        <w:rPr>
          <w:rFonts w:ascii="Times New Roman" w:hAnsi="Times New Roman" w:cs="Times New Roman"/>
          <w:sz w:val="28"/>
          <w:szCs w:val="28"/>
          <w:lang w:val="uk-UA"/>
        </w:rPr>
        <w:t xml:space="preserve">                Вікторія  НАЗАРЕНКО</w:t>
      </w:r>
    </w:p>
    <w:sectPr w:rsidR="008E57DD" w:rsidRPr="00E47803" w:rsidSect="00FB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DD"/>
    <w:rsid w:val="00021B25"/>
    <w:rsid w:val="00062AA2"/>
    <w:rsid w:val="0013170A"/>
    <w:rsid w:val="00143BC3"/>
    <w:rsid w:val="001A4E1B"/>
    <w:rsid w:val="001A619A"/>
    <w:rsid w:val="00237DD1"/>
    <w:rsid w:val="00257C71"/>
    <w:rsid w:val="002626D3"/>
    <w:rsid w:val="002D5D3A"/>
    <w:rsid w:val="003232A2"/>
    <w:rsid w:val="0034231F"/>
    <w:rsid w:val="00355962"/>
    <w:rsid w:val="00393136"/>
    <w:rsid w:val="003B48A6"/>
    <w:rsid w:val="003C5215"/>
    <w:rsid w:val="003C6FF2"/>
    <w:rsid w:val="00417B5B"/>
    <w:rsid w:val="004243D1"/>
    <w:rsid w:val="00431DE8"/>
    <w:rsid w:val="00492531"/>
    <w:rsid w:val="004B6875"/>
    <w:rsid w:val="004C4278"/>
    <w:rsid w:val="005466AA"/>
    <w:rsid w:val="00593C64"/>
    <w:rsid w:val="00595272"/>
    <w:rsid w:val="005B0631"/>
    <w:rsid w:val="005E5704"/>
    <w:rsid w:val="00634A2B"/>
    <w:rsid w:val="00651C34"/>
    <w:rsid w:val="006C6766"/>
    <w:rsid w:val="006E130E"/>
    <w:rsid w:val="006F13CE"/>
    <w:rsid w:val="006F17D1"/>
    <w:rsid w:val="00730FDA"/>
    <w:rsid w:val="00741C72"/>
    <w:rsid w:val="0077474F"/>
    <w:rsid w:val="00775C75"/>
    <w:rsid w:val="00793F1B"/>
    <w:rsid w:val="00835B7B"/>
    <w:rsid w:val="00852E0D"/>
    <w:rsid w:val="00853093"/>
    <w:rsid w:val="008B1A06"/>
    <w:rsid w:val="008D4140"/>
    <w:rsid w:val="008E57DD"/>
    <w:rsid w:val="008E7135"/>
    <w:rsid w:val="00917455"/>
    <w:rsid w:val="009331DC"/>
    <w:rsid w:val="00943DA9"/>
    <w:rsid w:val="00965CF7"/>
    <w:rsid w:val="009A4261"/>
    <w:rsid w:val="009C5D17"/>
    <w:rsid w:val="009C6F88"/>
    <w:rsid w:val="009E2AE5"/>
    <w:rsid w:val="009F2415"/>
    <w:rsid w:val="00A06978"/>
    <w:rsid w:val="00A07A77"/>
    <w:rsid w:val="00A12003"/>
    <w:rsid w:val="00A51585"/>
    <w:rsid w:val="00A9138D"/>
    <w:rsid w:val="00B85F59"/>
    <w:rsid w:val="00BA11CE"/>
    <w:rsid w:val="00C25BDD"/>
    <w:rsid w:val="00C334BE"/>
    <w:rsid w:val="00C52ADA"/>
    <w:rsid w:val="00C74583"/>
    <w:rsid w:val="00CD73B6"/>
    <w:rsid w:val="00D15151"/>
    <w:rsid w:val="00D620A2"/>
    <w:rsid w:val="00D76B9A"/>
    <w:rsid w:val="00DA4C7F"/>
    <w:rsid w:val="00DC6D98"/>
    <w:rsid w:val="00E47803"/>
    <w:rsid w:val="00E7123F"/>
    <w:rsid w:val="00EF29B3"/>
    <w:rsid w:val="00EF3F5A"/>
    <w:rsid w:val="00F32569"/>
    <w:rsid w:val="00FB2F59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8361"/>
  <w15:docId w15:val="{7D0FE4C3-F7F7-4F55-B79A-25A05FB1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57DD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rsid w:val="008E57DD"/>
  </w:style>
  <w:style w:type="table" w:styleId="a5">
    <w:name w:val="Table Grid"/>
    <w:basedOn w:val="a1"/>
    <w:uiPriority w:val="59"/>
    <w:rsid w:val="008E5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55962"/>
    <w:rPr>
      <w:rFonts w:ascii="Tahoma" w:hAnsi="Tahoma" w:cs="Tahoma"/>
      <w:sz w:val="16"/>
      <w:szCs w:val="16"/>
    </w:rPr>
  </w:style>
  <w:style w:type="character" w:customStyle="1" w:styleId="xfm80313482">
    <w:name w:val="xfm_80313482"/>
    <w:basedOn w:val="a0"/>
    <w:rsid w:val="00DA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Другий</cp:lastModifiedBy>
  <cp:revision>3</cp:revision>
  <cp:lastPrinted>2023-01-09T13:32:00Z</cp:lastPrinted>
  <dcterms:created xsi:type="dcterms:W3CDTF">2026-01-19T10:53:00Z</dcterms:created>
  <dcterms:modified xsi:type="dcterms:W3CDTF">2026-01-19T10:55:00Z</dcterms:modified>
</cp:coreProperties>
</file>