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2108" w:rsidRDefault="00892108" w:rsidP="006C721B"/>
    <w:p w:rsidR="006C721B" w:rsidRPr="00985933" w:rsidRDefault="003959AE" w:rsidP="00985933">
      <w:pPr>
        <w:ind w:left="5670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3959AE" w:rsidRDefault="003959AE" w:rsidP="0098593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312B78" w:rsidRPr="0098593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міської ради</w:t>
      </w:r>
    </w:p>
    <w:p w:rsidR="003959AE" w:rsidRDefault="00312B78" w:rsidP="00985933">
      <w:pPr>
        <w:ind w:left="5670"/>
        <w:rPr>
          <w:sz w:val="28"/>
          <w:szCs w:val="28"/>
          <w:lang w:val="en-US"/>
        </w:rPr>
      </w:pPr>
      <w:r w:rsidRPr="00985933">
        <w:rPr>
          <w:sz w:val="28"/>
          <w:szCs w:val="28"/>
        </w:rPr>
        <w:t xml:space="preserve">від </w:t>
      </w:r>
      <w:r w:rsidR="003959AE">
        <w:rPr>
          <w:sz w:val="28"/>
          <w:szCs w:val="28"/>
        </w:rPr>
        <w:t>31 жовтня 2022 року</w:t>
      </w:r>
    </w:p>
    <w:p w:rsidR="00985933" w:rsidRPr="003959AE" w:rsidRDefault="00312B78" w:rsidP="00985933">
      <w:pPr>
        <w:ind w:left="5670"/>
        <w:rPr>
          <w:sz w:val="28"/>
          <w:szCs w:val="28"/>
          <w:lang w:val="en-US"/>
        </w:rPr>
      </w:pPr>
      <w:r w:rsidRPr="00985933">
        <w:rPr>
          <w:sz w:val="28"/>
          <w:szCs w:val="28"/>
        </w:rPr>
        <w:t>№</w:t>
      </w:r>
      <w:r w:rsidR="003959AE">
        <w:rPr>
          <w:sz w:val="28"/>
          <w:szCs w:val="28"/>
        </w:rPr>
        <w:t xml:space="preserve"> 1160 – 22/</w:t>
      </w:r>
      <w:r w:rsidR="003959AE">
        <w:rPr>
          <w:sz w:val="28"/>
          <w:szCs w:val="28"/>
          <w:lang w:val="en-US"/>
        </w:rPr>
        <w:t>VIII</w:t>
      </w:r>
    </w:p>
    <w:p w:rsidR="005E6F4E" w:rsidRDefault="005E6F4E" w:rsidP="005E6F4E">
      <w:pPr>
        <w:jc w:val="center"/>
      </w:pPr>
      <w:bookmarkStart w:id="0" w:name="_GoBack"/>
      <w:bookmarkEnd w:id="0"/>
    </w:p>
    <w:p w:rsidR="00312B78" w:rsidRPr="005E6F4E" w:rsidRDefault="00312B78">
      <w:pPr>
        <w:ind w:firstLine="567"/>
        <w:jc w:val="both"/>
        <w:rPr>
          <w:b/>
          <w:sz w:val="28"/>
          <w:szCs w:val="28"/>
        </w:rPr>
      </w:pPr>
      <w:r w:rsidRPr="005E6F4E">
        <w:rPr>
          <w:b/>
          <w:sz w:val="28"/>
          <w:szCs w:val="28"/>
        </w:rPr>
        <w:t>Розрахунок мінімальної суми орендного платежу за нерухоме майно фізичних осіб на території П’ятихатської міської</w:t>
      </w:r>
      <w:r w:rsidR="007565C6">
        <w:rPr>
          <w:b/>
          <w:sz w:val="28"/>
          <w:szCs w:val="28"/>
        </w:rPr>
        <w:t xml:space="preserve"> ради Дніпропетровської області.</w:t>
      </w:r>
    </w:p>
    <w:p w:rsidR="00312B78" w:rsidRDefault="00312B78">
      <w:pPr>
        <w:ind w:firstLine="567"/>
        <w:jc w:val="both"/>
        <w:rPr>
          <w:b/>
        </w:rPr>
      </w:pP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>Мінімальна вартість місячної оренди одного квадратного метра загальної площі нерухомого майна при передачі в оре</w:t>
      </w:r>
      <w:r w:rsidR="005E6F4E">
        <w:rPr>
          <w:sz w:val="28"/>
          <w:szCs w:val="28"/>
        </w:rPr>
        <w:t>нду (</w:t>
      </w:r>
      <w:r w:rsidRPr="005E6F4E">
        <w:rPr>
          <w:sz w:val="28"/>
          <w:szCs w:val="28"/>
        </w:rPr>
        <w:t>суборенду) на території П’ятихатської міської ради Дніпропетровської області розраховується за такою формулою:</w:t>
      </w:r>
    </w:p>
    <w:p w:rsidR="00312B78" w:rsidRPr="005E6F4E" w:rsidRDefault="00312B78">
      <w:pPr>
        <w:ind w:firstLine="567"/>
        <w:jc w:val="center"/>
        <w:rPr>
          <w:sz w:val="28"/>
          <w:szCs w:val="28"/>
        </w:rPr>
      </w:pPr>
      <w:r w:rsidRPr="005E6F4E">
        <w:rPr>
          <w:sz w:val="28"/>
          <w:szCs w:val="28"/>
        </w:rPr>
        <w:t xml:space="preserve">Р = </w:t>
      </w:r>
      <w:proofErr w:type="spellStart"/>
      <w:r w:rsidRPr="005E6F4E">
        <w:rPr>
          <w:sz w:val="28"/>
          <w:szCs w:val="28"/>
        </w:rPr>
        <w:t>Рн</w:t>
      </w:r>
      <w:proofErr w:type="spellEnd"/>
      <w:r w:rsidRPr="005E6F4E">
        <w:rPr>
          <w:sz w:val="28"/>
          <w:szCs w:val="28"/>
        </w:rPr>
        <w:t xml:space="preserve"> / ( К х 12),</w:t>
      </w: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 xml:space="preserve">де Р – мінімальна вартість місячної оренди 1 </w:t>
      </w:r>
      <w:proofErr w:type="spellStart"/>
      <w:r w:rsidRPr="005E6F4E">
        <w:rPr>
          <w:sz w:val="28"/>
          <w:szCs w:val="28"/>
        </w:rPr>
        <w:t>кв</w:t>
      </w:r>
      <w:proofErr w:type="spellEnd"/>
      <w:r w:rsidRPr="005E6F4E">
        <w:rPr>
          <w:sz w:val="28"/>
          <w:szCs w:val="28"/>
        </w:rPr>
        <w:t>. метра загальної площі нерухомого майна у гривнях;</w:t>
      </w:r>
    </w:p>
    <w:p w:rsidR="00312B78" w:rsidRPr="001B1085" w:rsidRDefault="00312B78">
      <w:pPr>
        <w:pStyle w:val="ad"/>
        <w:jc w:val="both"/>
        <w:rPr>
          <w:sz w:val="28"/>
          <w:szCs w:val="28"/>
          <w:lang w:val="uk-UA"/>
        </w:rPr>
      </w:pPr>
      <w:proofErr w:type="spellStart"/>
      <w:r w:rsidRPr="005E6F4E">
        <w:rPr>
          <w:sz w:val="28"/>
          <w:szCs w:val="28"/>
          <w:lang w:val="uk-UA"/>
        </w:rPr>
        <w:t>Рн</w:t>
      </w:r>
      <w:proofErr w:type="spellEnd"/>
      <w:r w:rsidRPr="005E6F4E">
        <w:rPr>
          <w:sz w:val="28"/>
          <w:szCs w:val="28"/>
          <w:lang w:val="uk-UA"/>
        </w:rPr>
        <w:t xml:space="preserve"> – середня вартість 1 кв</w:t>
      </w:r>
      <w:r w:rsidR="00CB26C8">
        <w:rPr>
          <w:sz w:val="28"/>
          <w:szCs w:val="28"/>
          <w:lang w:val="uk-UA"/>
        </w:rPr>
        <w:t>адратного</w:t>
      </w:r>
      <w:r w:rsidRPr="005E6F4E">
        <w:rPr>
          <w:sz w:val="28"/>
          <w:szCs w:val="28"/>
          <w:lang w:val="uk-UA"/>
        </w:rPr>
        <w:t xml:space="preserve"> метра новозбудованого об’єкта, подібного до орендованого, яка обчислюється залежно від ринкової вартості, у гривнях (по Дніпропетровській області – </w:t>
      </w:r>
      <w:r w:rsidR="005E6F4E">
        <w:rPr>
          <w:sz w:val="28"/>
          <w:szCs w:val="28"/>
          <w:lang w:val="uk-UA"/>
        </w:rPr>
        <w:t>1</w:t>
      </w:r>
      <w:r w:rsidR="0053732B">
        <w:rPr>
          <w:sz w:val="28"/>
          <w:szCs w:val="28"/>
          <w:lang w:val="uk-UA"/>
        </w:rPr>
        <w:t>5515</w:t>
      </w:r>
      <w:r w:rsidRPr="005E6F4E">
        <w:rPr>
          <w:sz w:val="28"/>
          <w:szCs w:val="28"/>
          <w:lang w:val="uk-UA"/>
        </w:rPr>
        <w:t xml:space="preserve">грн., (згідно з наказом </w:t>
      </w:r>
      <w:r w:rsidRPr="005E6F4E">
        <w:rPr>
          <w:sz w:val="28"/>
          <w:szCs w:val="28"/>
          <w:shd w:val="clear" w:color="auto" w:fill="FEFEFE"/>
          <w:lang w:val="uk-UA"/>
        </w:rPr>
        <w:t xml:space="preserve">Міністерства розвитку громад та територій України від </w:t>
      </w:r>
      <w:r w:rsidR="0053732B">
        <w:rPr>
          <w:sz w:val="28"/>
          <w:szCs w:val="28"/>
          <w:shd w:val="clear" w:color="auto" w:fill="FEFEFE"/>
          <w:lang w:val="uk-UA"/>
        </w:rPr>
        <w:t>17</w:t>
      </w:r>
      <w:r w:rsidRPr="005E6F4E">
        <w:rPr>
          <w:sz w:val="28"/>
          <w:szCs w:val="28"/>
          <w:shd w:val="clear" w:color="auto" w:fill="FEFEFE"/>
          <w:lang w:val="uk-UA"/>
        </w:rPr>
        <w:t>.</w:t>
      </w:r>
      <w:r w:rsidR="007E7F25" w:rsidRPr="005E6F4E">
        <w:rPr>
          <w:sz w:val="28"/>
          <w:szCs w:val="28"/>
          <w:shd w:val="clear" w:color="auto" w:fill="FEFEFE"/>
          <w:lang w:val="uk-UA"/>
        </w:rPr>
        <w:t>0</w:t>
      </w:r>
      <w:r w:rsidR="0053732B">
        <w:rPr>
          <w:sz w:val="28"/>
          <w:szCs w:val="28"/>
          <w:shd w:val="clear" w:color="auto" w:fill="FEFEFE"/>
          <w:lang w:val="uk-UA"/>
        </w:rPr>
        <w:t>2</w:t>
      </w:r>
      <w:r w:rsidRPr="005E6F4E">
        <w:rPr>
          <w:sz w:val="28"/>
          <w:szCs w:val="28"/>
          <w:shd w:val="clear" w:color="auto" w:fill="FEFEFE"/>
          <w:lang w:val="uk-UA"/>
        </w:rPr>
        <w:t>.20</w:t>
      </w:r>
      <w:r w:rsidR="007E7F25" w:rsidRPr="005E6F4E">
        <w:rPr>
          <w:sz w:val="28"/>
          <w:szCs w:val="28"/>
          <w:shd w:val="clear" w:color="auto" w:fill="FEFEFE"/>
          <w:lang w:val="uk-UA"/>
        </w:rPr>
        <w:t>2</w:t>
      </w:r>
      <w:r w:rsidR="0053732B">
        <w:rPr>
          <w:sz w:val="28"/>
          <w:szCs w:val="28"/>
          <w:shd w:val="clear" w:color="auto" w:fill="FEFEFE"/>
          <w:lang w:val="uk-UA"/>
        </w:rPr>
        <w:t>2</w:t>
      </w:r>
      <w:r w:rsidRPr="005E6F4E">
        <w:rPr>
          <w:sz w:val="28"/>
          <w:szCs w:val="28"/>
          <w:shd w:val="clear" w:color="auto" w:fill="FEFEFE"/>
          <w:lang w:val="uk-UA"/>
        </w:rPr>
        <w:t xml:space="preserve"> № </w:t>
      </w:r>
      <w:r w:rsidR="0053732B">
        <w:rPr>
          <w:sz w:val="28"/>
          <w:szCs w:val="28"/>
          <w:shd w:val="clear" w:color="auto" w:fill="FEFEFE"/>
          <w:lang w:val="uk-UA"/>
        </w:rPr>
        <w:t>53</w:t>
      </w:r>
      <w:r w:rsidRPr="005E6F4E">
        <w:rPr>
          <w:sz w:val="28"/>
          <w:szCs w:val="28"/>
          <w:shd w:val="clear" w:color="auto" w:fill="FEFEFE"/>
          <w:lang w:val="uk-UA"/>
        </w:rPr>
        <w:t xml:space="preserve"> </w:t>
      </w:r>
      <w:r w:rsidR="005E6F4E">
        <w:rPr>
          <w:sz w:val="28"/>
          <w:szCs w:val="28"/>
          <w:shd w:val="clear" w:color="auto" w:fill="FEFEFE"/>
          <w:lang w:val="uk-UA"/>
        </w:rPr>
        <w:t>«</w:t>
      </w:r>
      <w:r w:rsidR="007E7F25" w:rsidRPr="005E6F4E">
        <w:rPr>
          <w:bCs/>
          <w:sz w:val="28"/>
          <w:szCs w:val="28"/>
          <w:shd w:val="clear" w:color="auto" w:fill="FFFFFF"/>
        </w:rPr>
        <w:t xml:space="preserve">Про </w:t>
      </w:r>
      <w:r w:rsidR="007E7F25" w:rsidRPr="001B1085">
        <w:rPr>
          <w:bCs/>
          <w:sz w:val="28"/>
          <w:szCs w:val="28"/>
          <w:shd w:val="clear" w:color="auto" w:fill="FFFFFF"/>
          <w:lang w:val="uk-UA"/>
        </w:rPr>
        <w:t>показники опосередкованої вартості спорудження житла за регіонами України</w:t>
      </w:r>
      <w:r w:rsidR="005E6F4E" w:rsidRPr="001B1085">
        <w:rPr>
          <w:bCs/>
          <w:sz w:val="28"/>
          <w:szCs w:val="28"/>
          <w:shd w:val="clear" w:color="auto" w:fill="FFFFFF"/>
          <w:lang w:val="uk-UA"/>
        </w:rPr>
        <w:t>»</w:t>
      </w:r>
    </w:p>
    <w:p w:rsidR="00312B78" w:rsidRPr="005E6F4E" w:rsidRDefault="00312B78">
      <w:pPr>
        <w:pStyle w:val="ad"/>
        <w:jc w:val="both"/>
        <w:rPr>
          <w:sz w:val="28"/>
          <w:szCs w:val="28"/>
          <w:lang w:val="uk-UA"/>
        </w:rPr>
      </w:pPr>
      <w:r w:rsidRPr="005E6F4E">
        <w:rPr>
          <w:color w:val="000000"/>
          <w:sz w:val="28"/>
          <w:szCs w:val="28"/>
          <w:lang w:val="uk-UA"/>
        </w:rPr>
        <w:t>На наступні роки, мінімальна вартість місячної оренди 1 м</w:t>
      </w:r>
      <w:r w:rsidRPr="005E6F4E">
        <w:rPr>
          <w:color w:val="000000"/>
          <w:sz w:val="28"/>
          <w:szCs w:val="28"/>
          <w:vertAlign w:val="superscript"/>
          <w:lang w:val="uk-UA"/>
        </w:rPr>
        <w:t>2</w:t>
      </w:r>
      <w:r w:rsidRPr="005E6F4E">
        <w:rPr>
          <w:color w:val="000000"/>
          <w:sz w:val="28"/>
          <w:szCs w:val="28"/>
          <w:lang w:val="uk-UA"/>
        </w:rPr>
        <w:t xml:space="preserve"> загальної площі нерухомого майна обчислюється податковими агентами та платниками податку на доходи фізичних осіб самостійно, виходячи з Порядку розрахунку, затвердженого цим рішенням та прогнозного розміру середньорічних показників опосередкованої вартості житла для Дніпропетровської області відповідно до Прогнозних середньорічних показників опосередкованої вартості спорудження</w:t>
      </w:r>
      <w:r w:rsidR="002A44CA">
        <w:rPr>
          <w:color w:val="000000"/>
          <w:sz w:val="28"/>
          <w:szCs w:val="28"/>
          <w:lang w:val="uk-UA"/>
        </w:rPr>
        <w:t xml:space="preserve"> житла за регіонами України на </w:t>
      </w:r>
      <w:r w:rsidRPr="005E6F4E">
        <w:rPr>
          <w:color w:val="000000"/>
          <w:sz w:val="28"/>
          <w:szCs w:val="28"/>
          <w:lang w:val="uk-UA"/>
        </w:rPr>
        <w:t>відповідний рік.</w:t>
      </w: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>К – коефіцієнт окупності об’єкта у разі надання його в оренду, що відповідає проектному строку експлуатації такого об’єкта (від 5 до 100 років).</w:t>
      </w: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>Коефіцієнт окупності об’єкта (К) на території міської ради, в</w:t>
      </w:r>
      <w:r w:rsidRPr="005E6F4E">
        <w:rPr>
          <w:color w:val="000000"/>
          <w:sz w:val="28"/>
          <w:szCs w:val="28"/>
        </w:rPr>
        <w:t xml:space="preserve">ідповідно до наказу Державного комітету будівництва, архітектури та житлової політики України від 30.09.1998 № 215 середній строк експлуатації третього та четвертого класу будинків, </w:t>
      </w:r>
      <w:r w:rsidRPr="005E6F4E">
        <w:rPr>
          <w:sz w:val="28"/>
          <w:szCs w:val="28"/>
        </w:rPr>
        <w:t>складає</w:t>
      </w:r>
      <w:r w:rsidRPr="005E6F4E">
        <w:rPr>
          <w:color w:val="000000"/>
          <w:sz w:val="28"/>
          <w:szCs w:val="28"/>
        </w:rPr>
        <w:t xml:space="preserve"> 50 років</w:t>
      </w:r>
      <w:r w:rsidRPr="005E6F4E">
        <w:rPr>
          <w:sz w:val="28"/>
          <w:szCs w:val="28"/>
        </w:rPr>
        <w:t>.</w:t>
      </w: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>Таким чином мінімальна вартість місячної оренди одного квадратного метра загальної площі неру</w:t>
      </w:r>
      <w:r w:rsidR="002A44CA">
        <w:rPr>
          <w:sz w:val="28"/>
          <w:szCs w:val="28"/>
        </w:rPr>
        <w:t>хомості при передачі в оренду (</w:t>
      </w:r>
      <w:r w:rsidRPr="005E6F4E">
        <w:rPr>
          <w:sz w:val="28"/>
          <w:szCs w:val="28"/>
        </w:rPr>
        <w:t>суборенду) на території П’ятихатської міської ради Дніпропетровської області складає:</w:t>
      </w: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 xml:space="preserve">Р = </w:t>
      </w:r>
      <w:r w:rsidR="00F905B5">
        <w:rPr>
          <w:sz w:val="28"/>
          <w:szCs w:val="28"/>
        </w:rPr>
        <w:t>15515</w:t>
      </w:r>
      <w:r w:rsidRPr="005E6F4E">
        <w:rPr>
          <w:sz w:val="28"/>
          <w:szCs w:val="28"/>
        </w:rPr>
        <w:t xml:space="preserve">,00 / ( 50 х 12) = </w:t>
      </w:r>
      <w:r w:rsidR="00F905B5">
        <w:rPr>
          <w:sz w:val="28"/>
          <w:szCs w:val="28"/>
        </w:rPr>
        <w:t>25,86</w:t>
      </w:r>
      <w:r w:rsidRPr="005E6F4E">
        <w:rPr>
          <w:sz w:val="28"/>
          <w:szCs w:val="28"/>
        </w:rPr>
        <w:t>грн.</w:t>
      </w: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>В залежності від характеристики об’єкту оренди під час визначення мінімальної</w:t>
      </w:r>
      <w:r w:rsidR="007565C6">
        <w:rPr>
          <w:sz w:val="28"/>
          <w:szCs w:val="28"/>
        </w:rPr>
        <w:t xml:space="preserve"> вартості місячної оренди 1 </w:t>
      </w:r>
      <w:proofErr w:type="spellStart"/>
      <w:r w:rsidR="007565C6">
        <w:rPr>
          <w:sz w:val="28"/>
          <w:szCs w:val="28"/>
        </w:rPr>
        <w:t>кв.</w:t>
      </w:r>
      <w:r w:rsidRPr="005E6F4E">
        <w:rPr>
          <w:sz w:val="28"/>
          <w:szCs w:val="28"/>
        </w:rPr>
        <w:t>м</w:t>
      </w:r>
      <w:proofErr w:type="spellEnd"/>
      <w:r w:rsidRPr="005E6F4E">
        <w:rPr>
          <w:sz w:val="28"/>
          <w:szCs w:val="28"/>
        </w:rPr>
        <w:t xml:space="preserve"> загальної площі нерухомого майна застосовується додатковий коефіцієнт:</w:t>
      </w: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 xml:space="preserve">Ф – функціональне використання об’єкта нерухомого майна, який у разі його використання для провадження виробничої діяльності дорівнює – 2, іншої </w:t>
      </w:r>
      <w:r w:rsidRPr="005E6F4E">
        <w:rPr>
          <w:sz w:val="28"/>
          <w:szCs w:val="28"/>
        </w:rPr>
        <w:lastRenderedPageBreak/>
        <w:t>комерційної діяльност</w:t>
      </w:r>
      <w:r w:rsidR="00A111A4">
        <w:rPr>
          <w:sz w:val="28"/>
          <w:szCs w:val="28"/>
        </w:rPr>
        <w:t>і – 3, некомерційної діяльності</w:t>
      </w:r>
      <w:r w:rsidRPr="005E6F4E">
        <w:rPr>
          <w:sz w:val="28"/>
          <w:szCs w:val="28"/>
        </w:rPr>
        <w:t>, у тому числі для проживання фізичних осіб</w:t>
      </w:r>
      <w:r w:rsidR="00A111A4">
        <w:rPr>
          <w:sz w:val="28"/>
          <w:szCs w:val="28"/>
        </w:rPr>
        <w:t>,</w:t>
      </w:r>
      <w:r w:rsidRPr="005E6F4E">
        <w:rPr>
          <w:sz w:val="28"/>
          <w:szCs w:val="28"/>
        </w:rPr>
        <w:t xml:space="preserve"> – 1,</w:t>
      </w: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>З урахуванням застосування додаткового коефіцієнту мінімальна вартіст</w:t>
      </w:r>
      <w:r w:rsidR="00AE523A">
        <w:rPr>
          <w:sz w:val="28"/>
          <w:szCs w:val="28"/>
        </w:rPr>
        <w:t>ь місячної вартості оренди 1 квадратного</w:t>
      </w:r>
      <w:r w:rsidRPr="005E6F4E">
        <w:rPr>
          <w:sz w:val="28"/>
          <w:szCs w:val="28"/>
        </w:rPr>
        <w:t xml:space="preserve"> метра загальної площі нерухомого майна визначається за формулою:</w:t>
      </w:r>
    </w:p>
    <w:p w:rsidR="00312B78" w:rsidRPr="005E6F4E" w:rsidRDefault="00312B78">
      <w:pPr>
        <w:ind w:firstLine="567"/>
        <w:jc w:val="both"/>
        <w:rPr>
          <w:sz w:val="28"/>
          <w:szCs w:val="28"/>
        </w:rPr>
      </w:pPr>
      <w:r w:rsidRPr="005E6F4E">
        <w:rPr>
          <w:sz w:val="28"/>
          <w:szCs w:val="28"/>
        </w:rPr>
        <w:t xml:space="preserve">Р = </w:t>
      </w:r>
      <w:r w:rsidR="00AB75EE">
        <w:rPr>
          <w:sz w:val="28"/>
          <w:szCs w:val="28"/>
        </w:rPr>
        <w:t>15515</w:t>
      </w:r>
      <w:r w:rsidR="00AB75EE" w:rsidRPr="005E6F4E">
        <w:rPr>
          <w:sz w:val="28"/>
          <w:szCs w:val="28"/>
        </w:rPr>
        <w:t xml:space="preserve">,00 </w:t>
      </w:r>
      <w:r w:rsidRPr="005E6F4E">
        <w:rPr>
          <w:sz w:val="28"/>
          <w:szCs w:val="28"/>
        </w:rPr>
        <w:t xml:space="preserve">/ (50 х 12) х Ф , </w:t>
      </w:r>
    </w:p>
    <w:p w:rsidR="00312B78" w:rsidRPr="00815F26" w:rsidRDefault="00F01C79" w:rsidP="00D218B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25,86</w:t>
      </w:r>
      <w:r w:rsidR="00312B78" w:rsidRPr="005E6F4E">
        <w:rPr>
          <w:sz w:val="28"/>
          <w:szCs w:val="28"/>
        </w:rPr>
        <w:t xml:space="preserve">грн. х 1 = </w:t>
      </w:r>
      <w:r>
        <w:rPr>
          <w:b/>
          <w:sz w:val="28"/>
          <w:szCs w:val="28"/>
        </w:rPr>
        <w:t>25,86</w:t>
      </w:r>
      <w:r w:rsidR="00312B78" w:rsidRPr="005E6F4E">
        <w:rPr>
          <w:b/>
          <w:sz w:val="28"/>
          <w:szCs w:val="28"/>
        </w:rPr>
        <w:t>грн</w:t>
      </w:r>
      <w:r w:rsidR="00312B78" w:rsidRPr="005E6F4E">
        <w:rPr>
          <w:sz w:val="28"/>
          <w:szCs w:val="28"/>
        </w:rPr>
        <w:t>., при Ф =1</w:t>
      </w:r>
      <w:r w:rsidR="007565C6">
        <w:rPr>
          <w:sz w:val="28"/>
          <w:szCs w:val="28"/>
        </w:rPr>
        <w:t xml:space="preserve"> </w:t>
      </w:r>
      <w:r w:rsidR="00312B78" w:rsidRPr="005E6F4E">
        <w:rPr>
          <w:sz w:val="28"/>
          <w:szCs w:val="28"/>
        </w:rPr>
        <w:t>(</w:t>
      </w:r>
      <w:r w:rsidR="00815F26" w:rsidRPr="00815F26">
        <w:rPr>
          <w:b/>
          <w:sz w:val="28"/>
          <w:szCs w:val="28"/>
        </w:rPr>
        <w:t>некомерційної діяльності, у тому числі для проживання фізичних осіб</w:t>
      </w:r>
      <w:r w:rsidR="00312B78" w:rsidRPr="00815F26">
        <w:rPr>
          <w:b/>
          <w:sz w:val="28"/>
          <w:szCs w:val="28"/>
        </w:rPr>
        <w:t>);</w:t>
      </w:r>
    </w:p>
    <w:p w:rsidR="00312B78" w:rsidRPr="00DF062D" w:rsidRDefault="003F0842" w:rsidP="00DF062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25,86</w:t>
      </w:r>
      <w:r w:rsidR="00312B78" w:rsidRPr="005E6F4E">
        <w:rPr>
          <w:sz w:val="28"/>
          <w:szCs w:val="28"/>
        </w:rPr>
        <w:t xml:space="preserve">грн. х 2 = </w:t>
      </w:r>
      <w:r>
        <w:rPr>
          <w:b/>
          <w:sz w:val="28"/>
          <w:szCs w:val="28"/>
        </w:rPr>
        <w:t>51,72</w:t>
      </w:r>
      <w:r w:rsidR="00312B78" w:rsidRPr="005E6F4E">
        <w:rPr>
          <w:b/>
          <w:sz w:val="28"/>
          <w:szCs w:val="28"/>
        </w:rPr>
        <w:t>грн</w:t>
      </w:r>
      <w:r w:rsidR="00312B78" w:rsidRPr="005E6F4E">
        <w:rPr>
          <w:sz w:val="28"/>
          <w:szCs w:val="28"/>
        </w:rPr>
        <w:t>., при Ф =2 (</w:t>
      </w:r>
      <w:r w:rsidR="00312B78" w:rsidRPr="005E6F4E">
        <w:rPr>
          <w:b/>
          <w:sz w:val="28"/>
          <w:szCs w:val="28"/>
        </w:rPr>
        <w:t>використання об’єкта нерухомого майна у разі його використання для провадження виробничої діяльності</w:t>
      </w:r>
      <w:r w:rsidR="00312B78" w:rsidRPr="005E6F4E">
        <w:rPr>
          <w:sz w:val="28"/>
          <w:szCs w:val="28"/>
        </w:rPr>
        <w:t>);</w:t>
      </w:r>
    </w:p>
    <w:p w:rsidR="00312B78" w:rsidRPr="005E6F4E" w:rsidRDefault="002A56D4" w:rsidP="003F3A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25,86</w:t>
      </w:r>
      <w:r w:rsidR="00312B78" w:rsidRPr="005E6F4E">
        <w:rPr>
          <w:sz w:val="28"/>
          <w:szCs w:val="28"/>
        </w:rPr>
        <w:t xml:space="preserve">грн. х 3 = </w:t>
      </w:r>
      <w:r w:rsidRPr="000470BD">
        <w:rPr>
          <w:b/>
          <w:sz w:val="28"/>
          <w:szCs w:val="28"/>
        </w:rPr>
        <w:t>77</w:t>
      </w:r>
      <w:r>
        <w:rPr>
          <w:b/>
          <w:sz w:val="28"/>
          <w:szCs w:val="28"/>
        </w:rPr>
        <w:t>,58</w:t>
      </w:r>
      <w:r w:rsidR="00312B78" w:rsidRPr="005E6F4E">
        <w:rPr>
          <w:b/>
          <w:sz w:val="28"/>
          <w:szCs w:val="28"/>
        </w:rPr>
        <w:t>грн</w:t>
      </w:r>
      <w:r w:rsidR="00312B78" w:rsidRPr="005E6F4E">
        <w:rPr>
          <w:sz w:val="28"/>
          <w:szCs w:val="28"/>
        </w:rPr>
        <w:t>., при Ф =3 (</w:t>
      </w:r>
      <w:r w:rsidR="00312B78" w:rsidRPr="005E6F4E">
        <w:rPr>
          <w:b/>
          <w:sz w:val="28"/>
          <w:szCs w:val="28"/>
        </w:rPr>
        <w:t>для іншої комерційної діяльності</w:t>
      </w:r>
      <w:r w:rsidR="00312B78" w:rsidRPr="005E6F4E">
        <w:rPr>
          <w:sz w:val="28"/>
          <w:szCs w:val="28"/>
        </w:rPr>
        <w:t>).</w:t>
      </w:r>
    </w:p>
    <w:p w:rsidR="00312B78" w:rsidRPr="005E6F4E" w:rsidRDefault="00312B78">
      <w:pPr>
        <w:ind w:right="-5"/>
        <w:jc w:val="both"/>
        <w:rPr>
          <w:sz w:val="28"/>
          <w:szCs w:val="28"/>
        </w:rPr>
      </w:pPr>
    </w:p>
    <w:p w:rsidR="00312B78" w:rsidRPr="005E6F4E" w:rsidRDefault="00892108">
      <w:pPr>
        <w:ind w:right="-5"/>
        <w:jc w:val="both"/>
        <w:rPr>
          <w:sz w:val="28"/>
          <w:szCs w:val="28"/>
        </w:rPr>
      </w:pPr>
      <w:r w:rsidRPr="005E6F4E">
        <w:rPr>
          <w:sz w:val="28"/>
          <w:szCs w:val="28"/>
        </w:rPr>
        <w:t>Секретар міської ради</w:t>
      </w:r>
      <w:r w:rsidR="00EB1D72">
        <w:rPr>
          <w:sz w:val="28"/>
          <w:szCs w:val="28"/>
        </w:rPr>
        <w:tab/>
      </w:r>
      <w:r w:rsidR="00EB1D72">
        <w:rPr>
          <w:sz w:val="28"/>
          <w:szCs w:val="28"/>
        </w:rPr>
        <w:tab/>
      </w:r>
      <w:r w:rsidR="00EB1D72">
        <w:rPr>
          <w:sz w:val="28"/>
          <w:szCs w:val="28"/>
        </w:rPr>
        <w:tab/>
      </w:r>
      <w:r w:rsidR="00EB1D72">
        <w:rPr>
          <w:sz w:val="28"/>
          <w:szCs w:val="28"/>
        </w:rPr>
        <w:tab/>
      </w:r>
      <w:r w:rsidR="00EB1D72">
        <w:rPr>
          <w:sz w:val="28"/>
          <w:szCs w:val="28"/>
        </w:rPr>
        <w:tab/>
      </w:r>
      <w:r w:rsidR="00EB1D72">
        <w:rPr>
          <w:sz w:val="28"/>
          <w:szCs w:val="28"/>
        </w:rPr>
        <w:tab/>
      </w:r>
      <w:r w:rsidR="00EB1D72">
        <w:rPr>
          <w:sz w:val="28"/>
          <w:szCs w:val="28"/>
        </w:rPr>
        <w:tab/>
      </w:r>
      <w:r w:rsidRPr="005E6F4E">
        <w:rPr>
          <w:sz w:val="28"/>
          <w:szCs w:val="28"/>
        </w:rPr>
        <w:t>О</w:t>
      </w:r>
      <w:r w:rsidR="00EB1D72">
        <w:rPr>
          <w:sz w:val="28"/>
          <w:szCs w:val="28"/>
        </w:rPr>
        <w:t xml:space="preserve">лена </w:t>
      </w:r>
      <w:r w:rsidRPr="005E6F4E">
        <w:rPr>
          <w:sz w:val="28"/>
          <w:szCs w:val="28"/>
        </w:rPr>
        <w:t>ІВАШИНА</w:t>
      </w:r>
    </w:p>
    <w:sectPr w:rsidR="00312B78" w:rsidRPr="005E6F4E" w:rsidSect="005E6F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840" w:footer="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A46" w:rsidRDefault="002F4A46">
      <w:r>
        <w:separator/>
      </w:r>
    </w:p>
  </w:endnote>
  <w:endnote w:type="continuationSeparator" w:id="0">
    <w:p w:rsidR="002F4A46" w:rsidRDefault="002F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78" w:rsidRDefault="00312B7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78" w:rsidRDefault="00312B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A46" w:rsidRDefault="002F4A46">
      <w:r>
        <w:separator/>
      </w:r>
    </w:p>
  </w:footnote>
  <w:footnote w:type="continuationSeparator" w:id="0">
    <w:p w:rsidR="002F4A46" w:rsidRDefault="002F4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78" w:rsidRDefault="00312B7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78" w:rsidRDefault="00312B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77A"/>
    <w:rsid w:val="000470BD"/>
    <w:rsid w:val="000546D7"/>
    <w:rsid w:val="000A09FB"/>
    <w:rsid w:val="001314E6"/>
    <w:rsid w:val="00137BAC"/>
    <w:rsid w:val="00143502"/>
    <w:rsid w:val="001B1085"/>
    <w:rsid w:val="001C44C6"/>
    <w:rsid w:val="00281D08"/>
    <w:rsid w:val="00295B6F"/>
    <w:rsid w:val="002A44CA"/>
    <w:rsid w:val="002A56D4"/>
    <w:rsid w:val="002B0714"/>
    <w:rsid w:val="002F316A"/>
    <w:rsid w:val="002F4A46"/>
    <w:rsid w:val="00312B78"/>
    <w:rsid w:val="003959AE"/>
    <w:rsid w:val="003F0842"/>
    <w:rsid w:val="003F3AEE"/>
    <w:rsid w:val="00404F89"/>
    <w:rsid w:val="00405A3B"/>
    <w:rsid w:val="00441648"/>
    <w:rsid w:val="00466E1B"/>
    <w:rsid w:val="004A3F34"/>
    <w:rsid w:val="004B0E6B"/>
    <w:rsid w:val="0053732B"/>
    <w:rsid w:val="005B4997"/>
    <w:rsid w:val="005D5037"/>
    <w:rsid w:val="005E6F4E"/>
    <w:rsid w:val="0065501D"/>
    <w:rsid w:val="006C721B"/>
    <w:rsid w:val="007565C6"/>
    <w:rsid w:val="00785794"/>
    <w:rsid w:val="007E7F25"/>
    <w:rsid w:val="00811ABC"/>
    <w:rsid w:val="00815F26"/>
    <w:rsid w:val="0086477A"/>
    <w:rsid w:val="00892108"/>
    <w:rsid w:val="00985933"/>
    <w:rsid w:val="009F028B"/>
    <w:rsid w:val="00A111A4"/>
    <w:rsid w:val="00AB75EE"/>
    <w:rsid w:val="00AE523A"/>
    <w:rsid w:val="00AE7475"/>
    <w:rsid w:val="00B06533"/>
    <w:rsid w:val="00B970B6"/>
    <w:rsid w:val="00BD47EF"/>
    <w:rsid w:val="00CB26C8"/>
    <w:rsid w:val="00CC6FE8"/>
    <w:rsid w:val="00CF6790"/>
    <w:rsid w:val="00D218BB"/>
    <w:rsid w:val="00DA5A2A"/>
    <w:rsid w:val="00DF062D"/>
    <w:rsid w:val="00DF1E94"/>
    <w:rsid w:val="00E9465C"/>
    <w:rsid w:val="00EB1D72"/>
    <w:rsid w:val="00EB7238"/>
    <w:rsid w:val="00F01C79"/>
    <w:rsid w:val="00F71918"/>
    <w:rsid w:val="00F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1B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466E1B"/>
    <w:pPr>
      <w:keepNext/>
      <w:tabs>
        <w:tab w:val="num" w:pos="0"/>
      </w:tabs>
      <w:ind w:right="-1050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466E1B"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66E1B"/>
  </w:style>
  <w:style w:type="character" w:customStyle="1" w:styleId="WW8Num1z1">
    <w:name w:val="WW8Num1z1"/>
    <w:rsid w:val="00466E1B"/>
  </w:style>
  <w:style w:type="character" w:customStyle="1" w:styleId="WW8Num1z2">
    <w:name w:val="WW8Num1z2"/>
    <w:rsid w:val="00466E1B"/>
  </w:style>
  <w:style w:type="character" w:customStyle="1" w:styleId="WW8Num1z3">
    <w:name w:val="WW8Num1z3"/>
    <w:rsid w:val="00466E1B"/>
  </w:style>
  <w:style w:type="character" w:customStyle="1" w:styleId="WW8Num1z4">
    <w:name w:val="WW8Num1z4"/>
    <w:rsid w:val="00466E1B"/>
  </w:style>
  <w:style w:type="character" w:customStyle="1" w:styleId="WW8Num1z5">
    <w:name w:val="WW8Num1z5"/>
    <w:rsid w:val="00466E1B"/>
  </w:style>
  <w:style w:type="character" w:customStyle="1" w:styleId="WW8Num1z6">
    <w:name w:val="WW8Num1z6"/>
    <w:rsid w:val="00466E1B"/>
  </w:style>
  <w:style w:type="character" w:customStyle="1" w:styleId="WW8Num1z7">
    <w:name w:val="WW8Num1z7"/>
    <w:rsid w:val="00466E1B"/>
  </w:style>
  <w:style w:type="character" w:customStyle="1" w:styleId="WW8Num1z8">
    <w:name w:val="WW8Num1z8"/>
    <w:rsid w:val="00466E1B"/>
  </w:style>
  <w:style w:type="character" w:customStyle="1" w:styleId="3">
    <w:name w:val="Основной шрифт абзаца3"/>
    <w:rsid w:val="00466E1B"/>
  </w:style>
  <w:style w:type="character" w:customStyle="1" w:styleId="20">
    <w:name w:val="Основной шрифт абзаца2"/>
    <w:rsid w:val="00466E1B"/>
  </w:style>
  <w:style w:type="character" w:customStyle="1" w:styleId="WW8Num2z0">
    <w:name w:val="WW8Num2z0"/>
    <w:rsid w:val="00466E1B"/>
    <w:rPr>
      <w:rFonts w:hint="default"/>
    </w:rPr>
  </w:style>
  <w:style w:type="character" w:customStyle="1" w:styleId="WW8Num2z1">
    <w:name w:val="WW8Num2z1"/>
    <w:rsid w:val="00466E1B"/>
  </w:style>
  <w:style w:type="character" w:customStyle="1" w:styleId="WW8Num2z2">
    <w:name w:val="WW8Num2z2"/>
    <w:rsid w:val="00466E1B"/>
  </w:style>
  <w:style w:type="character" w:customStyle="1" w:styleId="WW8Num2z3">
    <w:name w:val="WW8Num2z3"/>
    <w:rsid w:val="00466E1B"/>
  </w:style>
  <w:style w:type="character" w:customStyle="1" w:styleId="WW8Num2z4">
    <w:name w:val="WW8Num2z4"/>
    <w:rsid w:val="00466E1B"/>
  </w:style>
  <w:style w:type="character" w:customStyle="1" w:styleId="WW8Num2z5">
    <w:name w:val="WW8Num2z5"/>
    <w:rsid w:val="00466E1B"/>
  </w:style>
  <w:style w:type="character" w:customStyle="1" w:styleId="WW8Num2z6">
    <w:name w:val="WW8Num2z6"/>
    <w:rsid w:val="00466E1B"/>
  </w:style>
  <w:style w:type="character" w:customStyle="1" w:styleId="WW8Num2z7">
    <w:name w:val="WW8Num2z7"/>
    <w:rsid w:val="00466E1B"/>
  </w:style>
  <w:style w:type="character" w:customStyle="1" w:styleId="WW8Num2z8">
    <w:name w:val="WW8Num2z8"/>
    <w:rsid w:val="00466E1B"/>
  </w:style>
  <w:style w:type="character" w:customStyle="1" w:styleId="WW8Num3z0">
    <w:name w:val="WW8Num3z0"/>
    <w:rsid w:val="00466E1B"/>
    <w:rPr>
      <w:rFonts w:hint="default"/>
    </w:rPr>
  </w:style>
  <w:style w:type="character" w:customStyle="1" w:styleId="WW8Num3z1">
    <w:name w:val="WW8Num3z1"/>
    <w:rsid w:val="00466E1B"/>
  </w:style>
  <w:style w:type="character" w:customStyle="1" w:styleId="WW8Num3z2">
    <w:name w:val="WW8Num3z2"/>
    <w:rsid w:val="00466E1B"/>
  </w:style>
  <w:style w:type="character" w:customStyle="1" w:styleId="WW8Num3z3">
    <w:name w:val="WW8Num3z3"/>
    <w:rsid w:val="00466E1B"/>
  </w:style>
  <w:style w:type="character" w:customStyle="1" w:styleId="WW8Num3z4">
    <w:name w:val="WW8Num3z4"/>
    <w:rsid w:val="00466E1B"/>
  </w:style>
  <w:style w:type="character" w:customStyle="1" w:styleId="WW8Num3z5">
    <w:name w:val="WW8Num3z5"/>
    <w:rsid w:val="00466E1B"/>
  </w:style>
  <w:style w:type="character" w:customStyle="1" w:styleId="WW8Num3z6">
    <w:name w:val="WW8Num3z6"/>
    <w:rsid w:val="00466E1B"/>
  </w:style>
  <w:style w:type="character" w:customStyle="1" w:styleId="WW8Num3z7">
    <w:name w:val="WW8Num3z7"/>
    <w:rsid w:val="00466E1B"/>
  </w:style>
  <w:style w:type="character" w:customStyle="1" w:styleId="WW8Num3z8">
    <w:name w:val="WW8Num3z8"/>
    <w:rsid w:val="00466E1B"/>
  </w:style>
  <w:style w:type="character" w:customStyle="1" w:styleId="WW8Num4z0">
    <w:name w:val="WW8Num4z0"/>
    <w:rsid w:val="00466E1B"/>
    <w:rPr>
      <w:rFonts w:hint="default"/>
    </w:rPr>
  </w:style>
  <w:style w:type="character" w:customStyle="1" w:styleId="WW8Num5z0">
    <w:name w:val="WW8Num5z0"/>
    <w:rsid w:val="00466E1B"/>
    <w:rPr>
      <w:rFonts w:hint="default"/>
    </w:rPr>
  </w:style>
  <w:style w:type="character" w:customStyle="1" w:styleId="WW8Num5z1">
    <w:name w:val="WW8Num5z1"/>
    <w:rsid w:val="00466E1B"/>
  </w:style>
  <w:style w:type="character" w:customStyle="1" w:styleId="WW8Num5z2">
    <w:name w:val="WW8Num5z2"/>
    <w:rsid w:val="00466E1B"/>
  </w:style>
  <w:style w:type="character" w:customStyle="1" w:styleId="WW8Num5z3">
    <w:name w:val="WW8Num5z3"/>
    <w:rsid w:val="00466E1B"/>
  </w:style>
  <w:style w:type="character" w:customStyle="1" w:styleId="WW8Num5z4">
    <w:name w:val="WW8Num5z4"/>
    <w:rsid w:val="00466E1B"/>
  </w:style>
  <w:style w:type="character" w:customStyle="1" w:styleId="WW8Num5z5">
    <w:name w:val="WW8Num5z5"/>
    <w:rsid w:val="00466E1B"/>
  </w:style>
  <w:style w:type="character" w:customStyle="1" w:styleId="WW8Num5z6">
    <w:name w:val="WW8Num5z6"/>
    <w:rsid w:val="00466E1B"/>
  </w:style>
  <w:style w:type="character" w:customStyle="1" w:styleId="WW8Num5z7">
    <w:name w:val="WW8Num5z7"/>
    <w:rsid w:val="00466E1B"/>
  </w:style>
  <w:style w:type="character" w:customStyle="1" w:styleId="WW8Num5z8">
    <w:name w:val="WW8Num5z8"/>
    <w:rsid w:val="00466E1B"/>
  </w:style>
  <w:style w:type="character" w:customStyle="1" w:styleId="WW8Num6z0">
    <w:name w:val="WW8Num6z0"/>
    <w:rsid w:val="00466E1B"/>
    <w:rPr>
      <w:rFonts w:hint="default"/>
    </w:rPr>
  </w:style>
  <w:style w:type="character" w:customStyle="1" w:styleId="WW8Num6z1">
    <w:name w:val="WW8Num6z1"/>
    <w:rsid w:val="00466E1B"/>
  </w:style>
  <w:style w:type="character" w:customStyle="1" w:styleId="WW8Num6z2">
    <w:name w:val="WW8Num6z2"/>
    <w:rsid w:val="00466E1B"/>
  </w:style>
  <w:style w:type="character" w:customStyle="1" w:styleId="WW8Num6z3">
    <w:name w:val="WW8Num6z3"/>
    <w:rsid w:val="00466E1B"/>
  </w:style>
  <w:style w:type="character" w:customStyle="1" w:styleId="WW8Num6z4">
    <w:name w:val="WW8Num6z4"/>
    <w:rsid w:val="00466E1B"/>
  </w:style>
  <w:style w:type="character" w:customStyle="1" w:styleId="WW8Num6z5">
    <w:name w:val="WW8Num6z5"/>
    <w:rsid w:val="00466E1B"/>
  </w:style>
  <w:style w:type="character" w:customStyle="1" w:styleId="WW8Num6z6">
    <w:name w:val="WW8Num6z6"/>
    <w:rsid w:val="00466E1B"/>
  </w:style>
  <w:style w:type="character" w:customStyle="1" w:styleId="WW8Num6z7">
    <w:name w:val="WW8Num6z7"/>
    <w:rsid w:val="00466E1B"/>
  </w:style>
  <w:style w:type="character" w:customStyle="1" w:styleId="WW8Num6z8">
    <w:name w:val="WW8Num6z8"/>
    <w:rsid w:val="00466E1B"/>
  </w:style>
  <w:style w:type="character" w:customStyle="1" w:styleId="WW8Num7z0">
    <w:name w:val="WW8Num7z0"/>
    <w:rsid w:val="00466E1B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466E1B"/>
  </w:style>
  <w:style w:type="character" w:customStyle="1" w:styleId="WW8Num7z2">
    <w:name w:val="WW8Num7z2"/>
    <w:rsid w:val="00466E1B"/>
  </w:style>
  <w:style w:type="character" w:customStyle="1" w:styleId="WW8Num7z3">
    <w:name w:val="WW8Num7z3"/>
    <w:rsid w:val="00466E1B"/>
  </w:style>
  <w:style w:type="character" w:customStyle="1" w:styleId="WW8Num7z4">
    <w:name w:val="WW8Num7z4"/>
    <w:rsid w:val="00466E1B"/>
  </w:style>
  <w:style w:type="character" w:customStyle="1" w:styleId="WW8Num7z5">
    <w:name w:val="WW8Num7z5"/>
    <w:rsid w:val="00466E1B"/>
  </w:style>
  <w:style w:type="character" w:customStyle="1" w:styleId="WW8Num7z6">
    <w:name w:val="WW8Num7z6"/>
    <w:rsid w:val="00466E1B"/>
  </w:style>
  <w:style w:type="character" w:customStyle="1" w:styleId="WW8Num7z7">
    <w:name w:val="WW8Num7z7"/>
    <w:rsid w:val="00466E1B"/>
  </w:style>
  <w:style w:type="character" w:customStyle="1" w:styleId="WW8Num7z8">
    <w:name w:val="WW8Num7z8"/>
    <w:rsid w:val="00466E1B"/>
  </w:style>
  <w:style w:type="character" w:customStyle="1" w:styleId="WW8Num8z0">
    <w:name w:val="WW8Num8z0"/>
    <w:rsid w:val="00466E1B"/>
    <w:rPr>
      <w:rFonts w:hint="default"/>
    </w:rPr>
  </w:style>
  <w:style w:type="character" w:customStyle="1" w:styleId="WW8Num8z1">
    <w:name w:val="WW8Num8z1"/>
    <w:rsid w:val="00466E1B"/>
  </w:style>
  <w:style w:type="character" w:customStyle="1" w:styleId="WW8Num8z2">
    <w:name w:val="WW8Num8z2"/>
    <w:rsid w:val="00466E1B"/>
  </w:style>
  <w:style w:type="character" w:customStyle="1" w:styleId="WW8Num8z3">
    <w:name w:val="WW8Num8z3"/>
    <w:rsid w:val="00466E1B"/>
  </w:style>
  <w:style w:type="character" w:customStyle="1" w:styleId="WW8Num8z4">
    <w:name w:val="WW8Num8z4"/>
    <w:rsid w:val="00466E1B"/>
  </w:style>
  <w:style w:type="character" w:customStyle="1" w:styleId="WW8Num8z5">
    <w:name w:val="WW8Num8z5"/>
    <w:rsid w:val="00466E1B"/>
  </w:style>
  <w:style w:type="character" w:customStyle="1" w:styleId="WW8Num8z6">
    <w:name w:val="WW8Num8z6"/>
    <w:rsid w:val="00466E1B"/>
  </w:style>
  <w:style w:type="character" w:customStyle="1" w:styleId="WW8Num8z7">
    <w:name w:val="WW8Num8z7"/>
    <w:rsid w:val="00466E1B"/>
  </w:style>
  <w:style w:type="character" w:customStyle="1" w:styleId="WW8Num8z8">
    <w:name w:val="WW8Num8z8"/>
    <w:rsid w:val="00466E1B"/>
  </w:style>
  <w:style w:type="character" w:customStyle="1" w:styleId="WW8Num9z0">
    <w:name w:val="WW8Num9z0"/>
    <w:rsid w:val="00466E1B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466E1B"/>
    <w:rPr>
      <w:rFonts w:ascii="Courier New" w:hAnsi="Courier New" w:cs="Courier New" w:hint="default"/>
    </w:rPr>
  </w:style>
  <w:style w:type="character" w:customStyle="1" w:styleId="WW8Num9z2">
    <w:name w:val="WW8Num9z2"/>
    <w:rsid w:val="00466E1B"/>
    <w:rPr>
      <w:rFonts w:ascii="Wingdings" w:hAnsi="Wingdings" w:cs="Wingdings" w:hint="default"/>
    </w:rPr>
  </w:style>
  <w:style w:type="character" w:customStyle="1" w:styleId="WW8Num9z3">
    <w:name w:val="WW8Num9z3"/>
    <w:rsid w:val="00466E1B"/>
    <w:rPr>
      <w:rFonts w:ascii="Symbol" w:hAnsi="Symbol" w:cs="Symbol" w:hint="default"/>
    </w:rPr>
  </w:style>
  <w:style w:type="character" w:customStyle="1" w:styleId="WW8Num10z0">
    <w:name w:val="WW8Num10z0"/>
    <w:rsid w:val="00466E1B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466E1B"/>
    <w:rPr>
      <w:rFonts w:ascii="Courier New" w:hAnsi="Courier New" w:cs="Courier New" w:hint="default"/>
    </w:rPr>
  </w:style>
  <w:style w:type="character" w:customStyle="1" w:styleId="WW8Num10z2">
    <w:name w:val="WW8Num10z2"/>
    <w:rsid w:val="00466E1B"/>
    <w:rPr>
      <w:rFonts w:ascii="Wingdings" w:hAnsi="Wingdings" w:cs="Wingdings" w:hint="default"/>
    </w:rPr>
  </w:style>
  <w:style w:type="character" w:customStyle="1" w:styleId="WW8Num10z3">
    <w:name w:val="WW8Num10z3"/>
    <w:rsid w:val="00466E1B"/>
    <w:rPr>
      <w:rFonts w:ascii="Symbol" w:hAnsi="Symbol" w:cs="Symbol" w:hint="default"/>
    </w:rPr>
  </w:style>
  <w:style w:type="character" w:customStyle="1" w:styleId="WW8Num11z0">
    <w:name w:val="WW8Num11z0"/>
    <w:rsid w:val="00466E1B"/>
    <w:rPr>
      <w:rFonts w:hint="default"/>
      <w:sz w:val="28"/>
    </w:rPr>
  </w:style>
  <w:style w:type="character" w:customStyle="1" w:styleId="WW8Num11z1">
    <w:name w:val="WW8Num11z1"/>
    <w:rsid w:val="00466E1B"/>
    <w:rPr>
      <w:rFonts w:hint="default"/>
      <w:sz w:val="24"/>
    </w:rPr>
  </w:style>
  <w:style w:type="character" w:customStyle="1" w:styleId="WW8Num11z2">
    <w:name w:val="WW8Num11z2"/>
    <w:rsid w:val="00466E1B"/>
  </w:style>
  <w:style w:type="character" w:customStyle="1" w:styleId="WW8Num11z3">
    <w:name w:val="WW8Num11z3"/>
    <w:rsid w:val="00466E1B"/>
  </w:style>
  <w:style w:type="character" w:customStyle="1" w:styleId="WW8Num11z4">
    <w:name w:val="WW8Num11z4"/>
    <w:rsid w:val="00466E1B"/>
  </w:style>
  <w:style w:type="character" w:customStyle="1" w:styleId="WW8Num11z5">
    <w:name w:val="WW8Num11z5"/>
    <w:rsid w:val="00466E1B"/>
  </w:style>
  <w:style w:type="character" w:customStyle="1" w:styleId="WW8Num11z6">
    <w:name w:val="WW8Num11z6"/>
    <w:rsid w:val="00466E1B"/>
  </w:style>
  <w:style w:type="character" w:customStyle="1" w:styleId="WW8Num11z7">
    <w:name w:val="WW8Num11z7"/>
    <w:rsid w:val="00466E1B"/>
  </w:style>
  <w:style w:type="character" w:customStyle="1" w:styleId="WW8Num11z8">
    <w:name w:val="WW8Num11z8"/>
    <w:rsid w:val="00466E1B"/>
  </w:style>
  <w:style w:type="character" w:customStyle="1" w:styleId="WW8Num12z0">
    <w:name w:val="WW8Num12z0"/>
    <w:rsid w:val="00466E1B"/>
    <w:rPr>
      <w:rFonts w:hint="default"/>
    </w:rPr>
  </w:style>
  <w:style w:type="character" w:customStyle="1" w:styleId="WW8Num12z1">
    <w:name w:val="WW8Num12z1"/>
    <w:rsid w:val="00466E1B"/>
  </w:style>
  <w:style w:type="character" w:customStyle="1" w:styleId="WW8Num12z2">
    <w:name w:val="WW8Num12z2"/>
    <w:rsid w:val="00466E1B"/>
  </w:style>
  <w:style w:type="character" w:customStyle="1" w:styleId="WW8Num12z3">
    <w:name w:val="WW8Num12z3"/>
    <w:rsid w:val="00466E1B"/>
  </w:style>
  <w:style w:type="character" w:customStyle="1" w:styleId="WW8Num12z4">
    <w:name w:val="WW8Num12z4"/>
    <w:rsid w:val="00466E1B"/>
  </w:style>
  <w:style w:type="character" w:customStyle="1" w:styleId="WW8Num12z5">
    <w:name w:val="WW8Num12z5"/>
    <w:rsid w:val="00466E1B"/>
  </w:style>
  <w:style w:type="character" w:customStyle="1" w:styleId="WW8Num12z6">
    <w:name w:val="WW8Num12z6"/>
    <w:rsid w:val="00466E1B"/>
  </w:style>
  <w:style w:type="character" w:customStyle="1" w:styleId="WW8Num12z7">
    <w:name w:val="WW8Num12z7"/>
    <w:rsid w:val="00466E1B"/>
  </w:style>
  <w:style w:type="character" w:customStyle="1" w:styleId="WW8Num12z8">
    <w:name w:val="WW8Num12z8"/>
    <w:rsid w:val="00466E1B"/>
  </w:style>
  <w:style w:type="character" w:customStyle="1" w:styleId="WW8Num13z0">
    <w:name w:val="WW8Num13z0"/>
    <w:rsid w:val="00466E1B"/>
    <w:rPr>
      <w:rFonts w:hint="default"/>
    </w:rPr>
  </w:style>
  <w:style w:type="character" w:customStyle="1" w:styleId="WW8Num13z1">
    <w:name w:val="WW8Num13z1"/>
    <w:rsid w:val="00466E1B"/>
  </w:style>
  <w:style w:type="character" w:customStyle="1" w:styleId="WW8Num13z2">
    <w:name w:val="WW8Num13z2"/>
    <w:rsid w:val="00466E1B"/>
  </w:style>
  <w:style w:type="character" w:customStyle="1" w:styleId="WW8Num13z3">
    <w:name w:val="WW8Num13z3"/>
    <w:rsid w:val="00466E1B"/>
  </w:style>
  <w:style w:type="character" w:customStyle="1" w:styleId="WW8Num13z4">
    <w:name w:val="WW8Num13z4"/>
    <w:rsid w:val="00466E1B"/>
  </w:style>
  <w:style w:type="character" w:customStyle="1" w:styleId="WW8Num13z5">
    <w:name w:val="WW8Num13z5"/>
    <w:rsid w:val="00466E1B"/>
  </w:style>
  <w:style w:type="character" w:customStyle="1" w:styleId="WW8Num13z6">
    <w:name w:val="WW8Num13z6"/>
    <w:rsid w:val="00466E1B"/>
  </w:style>
  <w:style w:type="character" w:customStyle="1" w:styleId="WW8Num13z7">
    <w:name w:val="WW8Num13z7"/>
    <w:rsid w:val="00466E1B"/>
  </w:style>
  <w:style w:type="character" w:customStyle="1" w:styleId="WW8Num13z8">
    <w:name w:val="WW8Num13z8"/>
    <w:rsid w:val="00466E1B"/>
  </w:style>
  <w:style w:type="character" w:customStyle="1" w:styleId="WW8Num14z0">
    <w:name w:val="WW8Num14z0"/>
    <w:rsid w:val="00466E1B"/>
    <w:rPr>
      <w:rFonts w:hint="default"/>
    </w:rPr>
  </w:style>
  <w:style w:type="character" w:customStyle="1" w:styleId="WW8Num14z1">
    <w:name w:val="WW8Num14z1"/>
    <w:rsid w:val="00466E1B"/>
  </w:style>
  <w:style w:type="character" w:customStyle="1" w:styleId="WW8Num14z2">
    <w:name w:val="WW8Num14z2"/>
    <w:rsid w:val="00466E1B"/>
  </w:style>
  <w:style w:type="character" w:customStyle="1" w:styleId="WW8Num14z3">
    <w:name w:val="WW8Num14z3"/>
    <w:rsid w:val="00466E1B"/>
  </w:style>
  <w:style w:type="character" w:customStyle="1" w:styleId="WW8Num14z4">
    <w:name w:val="WW8Num14z4"/>
    <w:rsid w:val="00466E1B"/>
  </w:style>
  <w:style w:type="character" w:customStyle="1" w:styleId="WW8Num14z5">
    <w:name w:val="WW8Num14z5"/>
    <w:rsid w:val="00466E1B"/>
  </w:style>
  <w:style w:type="character" w:customStyle="1" w:styleId="WW8Num14z6">
    <w:name w:val="WW8Num14z6"/>
    <w:rsid w:val="00466E1B"/>
  </w:style>
  <w:style w:type="character" w:customStyle="1" w:styleId="WW8Num14z7">
    <w:name w:val="WW8Num14z7"/>
    <w:rsid w:val="00466E1B"/>
  </w:style>
  <w:style w:type="character" w:customStyle="1" w:styleId="WW8Num14z8">
    <w:name w:val="WW8Num14z8"/>
    <w:rsid w:val="00466E1B"/>
  </w:style>
  <w:style w:type="character" w:customStyle="1" w:styleId="WW8Num15z0">
    <w:name w:val="WW8Num15z0"/>
    <w:rsid w:val="00466E1B"/>
    <w:rPr>
      <w:rFonts w:hint="default"/>
    </w:rPr>
  </w:style>
  <w:style w:type="character" w:customStyle="1" w:styleId="WW8Num15z1">
    <w:name w:val="WW8Num15z1"/>
    <w:rsid w:val="00466E1B"/>
  </w:style>
  <w:style w:type="character" w:customStyle="1" w:styleId="WW8Num15z2">
    <w:name w:val="WW8Num15z2"/>
    <w:rsid w:val="00466E1B"/>
  </w:style>
  <w:style w:type="character" w:customStyle="1" w:styleId="WW8Num15z3">
    <w:name w:val="WW8Num15z3"/>
    <w:rsid w:val="00466E1B"/>
  </w:style>
  <w:style w:type="character" w:customStyle="1" w:styleId="WW8Num15z4">
    <w:name w:val="WW8Num15z4"/>
    <w:rsid w:val="00466E1B"/>
  </w:style>
  <w:style w:type="character" w:customStyle="1" w:styleId="WW8Num15z5">
    <w:name w:val="WW8Num15z5"/>
    <w:rsid w:val="00466E1B"/>
  </w:style>
  <w:style w:type="character" w:customStyle="1" w:styleId="WW8Num15z6">
    <w:name w:val="WW8Num15z6"/>
    <w:rsid w:val="00466E1B"/>
  </w:style>
  <w:style w:type="character" w:customStyle="1" w:styleId="WW8Num15z7">
    <w:name w:val="WW8Num15z7"/>
    <w:rsid w:val="00466E1B"/>
  </w:style>
  <w:style w:type="character" w:customStyle="1" w:styleId="WW8Num15z8">
    <w:name w:val="WW8Num15z8"/>
    <w:rsid w:val="00466E1B"/>
  </w:style>
  <w:style w:type="character" w:customStyle="1" w:styleId="10">
    <w:name w:val="Основной шрифт абзаца1"/>
    <w:rsid w:val="00466E1B"/>
  </w:style>
  <w:style w:type="character" w:customStyle="1" w:styleId="a3">
    <w:name w:val="Знак Знак"/>
    <w:rsid w:val="00466E1B"/>
    <w:rPr>
      <w:sz w:val="24"/>
      <w:szCs w:val="24"/>
      <w:lang w:val="uk-UA" w:eastAsia="zh-CN"/>
    </w:rPr>
  </w:style>
  <w:style w:type="paragraph" w:customStyle="1" w:styleId="a4">
    <w:name w:val="Заголовок"/>
    <w:basedOn w:val="a"/>
    <w:next w:val="a5"/>
    <w:rsid w:val="00466E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66E1B"/>
    <w:pPr>
      <w:ind w:right="-104"/>
      <w:jc w:val="both"/>
    </w:pPr>
  </w:style>
  <w:style w:type="paragraph" w:styleId="a6">
    <w:name w:val="List"/>
    <w:basedOn w:val="a5"/>
    <w:rsid w:val="00466E1B"/>
    <w:rPr>
      <w:rFonts w:cs="Arial"/>
    </w:rPr>
  </w:style>
  <w:style w:type="paragraph" w:styleId="a7">
    <w:name w:val="caption"/>
    <w:basedOn w:val="a"/>
    <w:qFormat/>
    <w:rsid w:val="00466E1B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rsid w:val="00466E1B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466E1B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466E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rsid w:val="00466E1B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466E1B"/>
    <w:pPr>
      <w:suppressLineNumbers/>
    </w:pPr>
    <w:rPr>
      <w:rFonts w:cs="Arial"/>
    </w:rPr>
  </w:style>
  <w:style w:type="paragraph" w:styleId="a8">
    <w:name w:val="Body Text Indent"/>
    <w:basedOn w:val="a"/>
    <w:rsid w:val="00466E1B"/>
    <w:pPr>
      <w:ind w:firstLine="480"/>
    </w:pPr>
  </w:style>
  <w:style w:type="paragraph" w:customStyle="1" w:styleId="210">
    <w:name w:val="Основной текст с отступом 21"/>
    <w:basedOn w:val="a"/>
    <w:rsid w:val="00466E1B"/>
    <w:pPr>
      <w:ind w:left="-360"/>
    </w:pPr>
  </w:style>
  <w:style w:type="paragraph" w:customStyle="1" w:styleId="13">
    <w:name w:val="Знак Знак Знак1 Знак"/>
    <w:basedOn w:val="a"/>
    <w:rsid w:val="00466E1B"/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rsid w:val="00466E1B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466E1B"/>
    <w:pPr>
      <w:suppressLineNumbers/>
    </w:pPr>
  </w:style>
  <w:style w:type="paragraph" w:customStyle="1" w:styleId="ab">
    <w:name w:val="Заголовок таблицы"/>
    <w:basedOn w:val="aa"/>
    <w:rsid w:val="00466E1B"/>
    <w:pPr>
      <w:jc w:val="center"/>
    </w:pPr>
    <w:rPr>
      <w:b/>
      <w:bCs/>
    </w:rPr>
  </w:style>
  <w:style w:type="paragraph" w:styleId="ac">
    <w:name w:val="Normal (Web)"/>
    <w:basedOn w:val="a"/>
    <w:rsid w:val="00466E1B"/>
    <w:pPr>
      <w:spacing w:before="280" w:after="280"/>
    </w:pPr>
    <w:rPr>
      <w:lang w:val="ru-RU"/>
    </w:rPr>
  </w:style>
  <w:style w:type="paragraph" w:styleId="ad">
    <w:name w:val="No Spacing"/>
    <w:qFormat/>
    <w:rsid w:val="00466E1B"/>
    <w:pPr>
      <w:suppressAutoHyphens/>
    </w:pPr>
    <w:rPr>
      <w:sz w:val="24"/>
      <w:szCs w:val="24"/>
      <w:lang w:eastAsia="zh-CN"/>
    </w:rPr>
  </w:style>
  <w:style w:type="paragraph" w:styleId="ae">
    <w:name w:val="footer"/>
    <w:basedOn w:val="a"/>
    <w:rsid w:val="00466E1B"/>
    <w:pPr>
      <w:suppressLineNumbers/>
      <w:tabs>
        <w:tab w:val="center" w:pos="4822"/>
        <w:tab w:val="right" w:pos="9645"/>
      </w:tabs>
    </w:pPr>
  </w:style>
  <w:style w:type="paragraph" w:styleId="af">
    <w:name w:val="header"/>
    <w:basedOn w:val="a"/>
    <w:rsid w:val="00466E1B"/>
    <w:pPr>
      <w:suppressLineNumbers/>
      <w:tabs>
        <w:tab w:val="center" w:pos="4822"/>
        <w:tab w:val="right" w:pos="964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20</cp:revision>
  <cp:lastPrinted>2018-07-31T08:56:00Z</cp:lastPrinted>
  <dcterms:created xsi:type="dcterms:W3CDTF">2021-11-05T08:33:00Z</dcterms:created>
  <dcterms:modified xsi:type="dcterms:W3CDTF">2022-11-01T13:28:00Z</dcterms:modified>
</cp:coreProperties>
</file>