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3BAF" w14:textId="1CAD4544" w:rsidR="00F4561C" w:rsidRDefault="00406366">
      <w:pPr>
        <w:spacing w:line="1" w:lineRule="exact"/>
      </w:pPr>
      <w:r>
        <w:t xml:space="preserve"> </w:t>
      </w:r>
    </w:p>
    <w:p w14:paraId="2D50E9FC" w14:textId="756C7BD5" w:rsidR="00F4561C" w:rsidRPr="002D6564" w:rsidRDefault="00000000" w:rsidP="00EF6457">
      <w:pPr>
        <w:pStyle w:val="1"/>
        <w:spacing w:after="120"/>
        <w:ind w:firstLine="0"/>
        <w:jc w:val="center"/>
      </w:pPr>
      <w:r w:rsidRPr="002D6564">
        <w:rPr>
          <w:b/>
          <w:bCs/>
        </w:rPr>
        <w:t xml:space="preserve">ПРОТОКОЛ № </w:t>
      </w:r>
      <w:r w:rsidR="00367E4E">
        <w:rPr>
          <w:b/>
          <w:bCs/>
        </w:rPr>
        <w:t>5</w:t>
      </w:r>
      <w:r w:rsidRPr="002D6564">
        <w:rPr>
          <w:b/>
          <w:bCs/>
        </w:rPr>
        <w:br/>
        <w:t>засідання Ради безбар’єрності</w:t>
      </w:r>
    </w:p>
    <w:p w14:paraId="142D459C" w14:textId="0E2B3CB0" w:rsidR="00F4561C" w:rsidRPr="002D6564" w:rsidRDefault="00000000" w:rsidP="00EF6457">
      <w:pPr>
        <w:pStyle w:val="1"/>
        <w:spacing w:after="120"/>
        <w:ind w:firstLine="0"/>
      </w:pPr>
      <w:r w:rsidRPr="002D6564">
        <w:t xml:space="preserve">від </w:t>
      </w:r>
      <w:r w:rsidR="00367E4E">
        <w:t>29</w:t>
      </w:r>
      <w:r w:rsidR="00C939D6" w:rsidRPr="002D6564">
        <w:t xml:space="preserve"> </w:t>
      </w:r>
      <w:r w:rsidR="00367E4E">
        <w:t>груд</w:t>
      </w:r>
      <w:r w:rsidR="00C939D6" w:rsidRPr="002D6564">
        <w:t>ня</w:t>
      </w:r>
      <w:r w:rsidRPr="002D6564">
        <w:t xml:space="preserve"> 202</w:t>
      </w:r>
      <w:r w:rsidR="00367E4E">
        <w:t>5</w:t>
      </w:r>
      <w:r w:rsidRPr="002D6564">
        <w:t xml:space="preserve"> року</w:t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</w:r>
      <w:r w:rsidR="00C81DB5" w:rsidRPr="002D6564">
        <w:tab/>
        <w:t>м. П’ятихатки</w:t>
      </w:r>
    </w:p>
    <w:p w14:paraId="27D43C14" w14:textId="75C89670" w:rsidR="00F4561C" w:rsidRPr="002D6564" w:rsidRDefault="00C939D6" w:rsidP="00EF6457">
      <w:pPr>
        <w:pStyle w:val="1"/>
        <w:spacing w:after="120"/>
        <w:ind w:firstLine="0"/>
      </w:pPr>
      <w:r w:rsidRPr="002D6564">
        <w:rPr>
          <w:b/>
          <w:bCs/>
          <w:lang w:val="ru-RU" w:eastAsia="ru-RU" w:bidi="ru-RU"/>
        </w:rPr>
        <w:t>ГОЛОВУВАВ:</w:t>
      </w:r>
      <w:r w:rsidRPr="002D6564">
        <w:rPr>
          <w:lang w:val="ru-RU" w:eastAsia="ru-RU" w:bidi="ru-RU"/>
        </w:rPr>
        <w:t xml:space="preserve"> Олександр БІЛОТКАЧ, перший заступник міського голови</w:t>
      </w:r>
    </w:p>
    <w:p w14:paraId="337A5BA3" w14:textId="1590A952" w:rsidR="00F4561C" w:rsidRPr="002D6564" w:rsidRDefault="00C939D6" w:rsidP="00EF6457">
      <w:pPr>
        <w:pStyle w:val="1"/>
        <w:spacing w:after="120"/>
        <w:ind w:firstLine="0"/>
      </w:pPr>
      <w:r w:rsidRPr="002D6564">
        <w:rPr>
          <w:noProof/>
        </w:rPr>
        <mc:AlternateContent>
          <mc:Choice Requires="wps">
            <w:drawing>
              <wp:anchor distT="0" distB="3474720" distL="114300" distR="114300" simplePos="0" relativeHeight="125829378" behindDoc="0" locked="0" layoutInCell="1" allowOverlap="1" wp14:anchorId="4007C045" wp14:editId="4108BC80">
                <wp:simplePos x="0" y="0"/>
                <wp:positionH relativeFrom="page">
                  <wp:posOffset>1104900</wp:posOffset>
                </wp:positionH>
                <wp:positionV relativeFrom="paragraph">
                  <wp:posOffset>11430</wp:posOffset>
                </wp:positionV>
                <wp:extent cx="1212850" cy="5619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CD7FF" w14:textId="77777777" w:rsidR="00F4561C" w:rsidRDefault="00000000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ПРИСУТНІ члени Ради: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7C04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7pt;margin-top:.9pt;width:95.5pt;height:44.25pt;z-index:125829378;visibility:visible;mso-wrap-style:square;mso-height-percent:0;mso-wrap-distance-left:9pt;mso-wrap-distance-top:0;mso-wrap-distance-right:9pt;mso-wrap-distance-bottom:273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" filled="f" stroked="f">
                <v:textbox inset="0,0,0,0">
                  <w:txbxContent>
                    <w:p w14:paraId="7D7CD7FF" w14:textId="77777777" w:rsidR="00F4561C" w:rsidRDefault="00000000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</w:rPr>
                        <w:t>ПРИСУТНІ члени Ради: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8FFA06" w14:textId="63E48AC4" w:rsidR="001773AC" w:rsidRPr="002D6564" w:rsidRDefault="001773AC" w:rsidP="00914900">
      <w:pPr>
        <w:pStyle w:val="1"/>
        <w:spacing w:after="120"/>
        <w:ind w:firstLine="0"/>
        <w:jc w:val="both"/>
      </w:pPr>
      <w:r w:rsidRPr="002D6564">
        <w:t>Віктор ІЗОТОВ</w:t>
      </w:r>
    </w:p>
    <w:p w14:paraId="34F60954" w14:textId="77777777" w:rsidR="001773AC" w:rsidRPr="002D6564" w:rsidRDefault="001773AC" w:rsidP="00914900">
      <w:pPr>
        <w:pStyle w:val="1"/>
        <w:spacing w:after="120"/>
        <w:ind w:firstLine="0"/>
        <w:jc w:val="both"/>
      </w:pPr>
      <w:r w:rsidRPr="002D6564">
        <w:t>Олена ОМЕЛЬЧУК</w:t>
      </w:r>
    </w:p>
    <w:p w14:paraId="1539E8C0" w14:textId="77777777" w:rsidR="006525EA" w:rsidRDefault="006525EA" w:rsidP="00914900">
      <w:pPr>
        <w:pStyle w:val="1"/>
        <w:spacing w:after="120"/>
        <w:ind w:firstLine="0"/>
        <w:jc w:val="both"/>
      </w:pPr>
      <w:r>
        <w:t>Яна ГУК</w:t>
      </w:r>
    </w:p>
    <w:p w14:paraId="103E28DA" w14:textId="77777777" w:rsidR="001773AC" w:rsidRPr="002D6564" w:rsidRDefault="001773AC" w:rsidP="00914900">
      <w:pPr>
        <w:pStyle w:val="1"/>
        <w:spacing w:after="120"/>
        <w:ind w:firstLine="0"/>
        <w:jc w:val="both"/>
      </w:pPr>
      <w:r w:rsidRPr="002D6564">
        <w:t>Володимир ГРЕЧУХА</w:t>
      </w:r>
    </w:p>
    <w:p w14:paraId="6051E71A" w14:textId="77777777" w:rsidR="006525EA" w:rsidRDefault="006525EA" w:rsidP="00914900">
      <w:pPr>
        <w:pStyle w:val="1"/>
        <w:spacing w:after="120"/>
        <w:ind w:firstLine="0"/>
        <w:jc w:val="both"/>
      </w:pPr>
      <w:r>
        <w:t>Віталій ІЛЮЩЕНКО</w:t>
      </w:r>
    </w:p>
    <w:p w14:paraId="376F855B" w14:textId="4C652BE6" w:rsidR="001773AC" w:rsidRPr="002D6564" w:rsidRDefault="001773AC" w:rsidP="00914900">
      <w:pPr>
        <w:pStyle w:val="1"/>
        <w:spacing w:after="120"/>
        <w:ind w:firstLine="0"/>
        <w:jc w:val="both"/>
      </w:pPr>
      <w:r w:rsidRPr="002D6564">
        <w:t>Ігор КРАСЕНКО</w:t>
      </w:r>
    </w:p>
    <w:p w14:paraId="0A69ECC9" w14:textId="4CDA3A20" w:rsidR="006525EA" w:rsidRDefault="00D814BE" w:rsidP="00914900">
      <w:pPr>
        <w:pStyle w:val="1"/>
        <w:spacing w:after="120"/>
        <w:ind w:firstLine="0"/>
      </w:pPr>
      <w:bookmarkStart w:id="0" w:name="_Hlk181181647"/>
      <w:r w:rsidRPr="002D6564">
        <w:t>Олександр КОРЕНОВСЬК</w:t>
      </w:r>
      <w:r w:rsidR="006525EA">
        <w:t>ИЙ</w:t>
      </w:r>
    </w:p>
    <w:p w14:paraId="746AABF8" w14:textId="1A644AC6" w:rsidR="006525EA" w:rsidRDefault="006525EA" w:rsidP="00914900">
      <w:pPr>
        <w:pStyle w:val="1"/>
        <w:spacing w:after="120"/>
        <w:ind w:firstLine="0"/>
      </w:pPr>
      <w:r w:rsidRPr="006525EA">
        <w:t>Володимир ФЕДІЩЕНКО</w:t>
      </w:r>
    </w:p>
    <w:p w14:paraId="7BD9B07E" w14:textId="02155E03" w:rsidR="00E57725" w:rsidRPr="006525EA" w:rsidRDefault="00E57725" w:rsidP="00914900">
      <w:pPr>
        <w:pStyle w:val="1"/>
        <w:spacing w:after="120"/>
        <w:ind w:firstLine="0"/>
      </w:pPr>
      <w:r>
        <w:t>Наталія ІВАНОВА</w:t>
      </w:r>
    </w:p>
    <w:bookmarkEnd w:id="0"/>
    <w:p w14:paraId="1D43262F" w14:textId="46824C4F" w:rsidR="006525EA" w:rsidRDefault="006525EA" w:rsidP="00914900">
      <w:pPr>
        <w:pStyle w:val="1"/>
        <w:spacing w:after="120"/>
        <w:ind w:firstLine="0"/>
        <w:jc w:val="both"/>
      </w:pPr>
      <w:r w:rsidRPr="006525EA">
        <w:t>Анатолій ЧЕРЕП’ЯНИЙ (представник Сергія БАЛЬВАСА)</w:t>
      </w:r>
    </w:p>
    <w:p w14:paraId="5EB76668" w14:textId="2039177D" w:rsidR="006525EA" w:rsidRDefault="006525EA" w:rsidP="00914900">
      <w:pPr>
        <w:pStyle w:val="1"/>
        <w:spacing w:after="120"/>
        <w:ind w:firstLine="0"/>
        <w:jc w:val="both"/>
      </w:pPr>
      <w:r>
        <w:t>Валентин ДЕМЯНЧУК</w:t>
      </w:r>
      <w:r w:rsidR="00367E4E">
        <w:t xml:space="preserve"> (запрошений)</w:t>
      </w:r>
    </w:p>
    <w:p w14:paraId="4CFFC411" w14:textId="4C56BDBE" w:rsidR="00E57725" w:rsidRDefault="00E57725" w:rsidP="00914900">
      <w:pPr>
        <w:pStyle w:val="1"/>
        <w:spacing w:after="120"/>
        <w:ind w:firstLine="0"/>
        <w:jc w:val="both"/>
      </w:pPr>
      <w:r>
        <w:t>Віталій ФЕДОРЧУК (запрошений)</w:t>
      </w:r>
    </w:p>
    <w:p w14:paraId="740F9C58" w14:textId="57FDC1E0" w:rsidR="006525EA" w:rsidRDefault="00367E4E" w:rsidP="00914900">
      <w:pPr>
        <w:pStyle w:val="1"/>
        <w:spacing w:after="120"/>
        <w:ind w:firstLine="0"/>
        <w:jc w:val="both"/>
      </w:pPr>
      <w:r>
        <w:t>Ольга КАНДИБА (запрошена)</w:t>
      </w:r>
    </w:p>
    <w:p w14:paraId="3B5A1F89" w14:textId="77777777" w:rsidR="00367E4E" w:rsidRDefault="00367E4E" w:rsidP="00914900">
      <w:pPr>
        <w:pStyle w:val="1"/>
        <w:ind w:firstLine="0"/>
        <w:jc w:val="both"/>
        <w:rPr>
          <w:b/>
          <w:bCs/>
        </w:rPr>
      </w:pPr>
    </w:p>
    <w:p w14:paraId="317A5ECD" w14:textId="79A3E31A" w:rsidR="002637AB" w:rsidRDefault="00000000" w:rsidP="00914900">
      <w:pPr>
        <w:pStyle w:val="1"/>
        <w:ind w:firstLine="709"/>
        <w:jc w:val="both"/>
      </w:pPr>
      <w:r w:rsidRPr="002D6564">
        <w:rPr>
          <w:b/>
          <w:bCs/>
        </w:rPr>
        <w:t xml:space="preserve">З вступним словом відкрив нараду </w:t>
      </w:r>
      <w:r w:rsidR="00C81DB5" w:rsidRPr="002D6564">
        <w:rPr>
          <w:b/>
          <w:bCs/>
          <w:lang w:eastAsia="ru-RU" w:bidi="ru-RU"/>
        </w:rPr>
        <w:t>Олександр БІЛОТКАЧ</w:t>
      </w:r>
      <w:r w:rsidR="002637AB">
        <w:t>, який зазначив, що реалізація Національної стратегії зі створення безбар’єрного простору в Україні на період до 2030 року залишається одним із пріоритетних напрямів державної та місцевої політики. Було підкреслено, що в умовах триваючої повномасштабної агресії російської федерації питання безбар’єрності набуло особливої актуальності, адже кількість людей, які потребують доступного середовища, інклюзивних послуг та рівного доступу до можливостей, суттєво зросла.</w:t>
      </w:r>
    </w:p>
    <w:p w14:paraId="3F6C9C47" w14:textId="7D6400B3" w:rsidR="002637AB" w:rsidRDefault="002637AB" w:rsidP="00914900">
      <w:pPr>
        <w:pStyle w:val="1"/>
        <w:ind w:firstLine="709"/>
        <w:jc w:val="both"/>
      </w:pPr>
      <w:r>
        <w:t>Упродовж 2025 року Радою безбар’єрності спільно зі структурними підрозділами міської ради, керівниками закладів, установ та організацій проведено системну роботу за всіма шістьма напрямами безбар’єрності: фізичним, суспільним і громадянським, економічним, освітнім, цифровим та інформаційним.</w:t>
      </w:r>
    </w:p>
    <w:p w14:paraId="4B94A138" w14:textId="55C691EB" w:rsidR="002637AB" w:rsidRDefault="002637AB" w:rsidP="00914900">
      <w:pPr>
        <w:pStyle w:val="1"/>
        <w:ind w:firstLine="709"/>
        <w:jc w:val="both"/>
      </w:pPr>
      <w:r>
        <w:t>Під час засідання керівники закладів прозвітували про виконані заходи у сфері забезпечення безбар’єрності, окреслили проблемні питання, що виникали у процесі реалізації запланованих дій, а також представили пропозиції та плани роботи на наступний рік.</w:t>
      </w:r>
    </w:p>
    <w:p w14:paraId="487823CD" w14:textId="3DD8C135" w:rsidR="002637AB" w:rsidRDefault="002637AB" w:rsidP="00914900">
      <w:pPr>
        <w:pStyle w:val="1"/>
        <w:ind w:firstLine="709"/>
        <w:jc w:val="both"/>
      </w:pPr>
      <w:r>
        <w:t xml:space="preserve">Олександр БІЛОТКАЧ наголосив на необхідності подальшої координації дій, посилення міжвідомчої взаємодії та системного підходу до </w:t>
      </w:r>
      <w:r>
        <w:lastRenderedPageBreak/>
        <w:t>впровадження політики безбар’єрності на місцевому рівні, з урахуванням потреб ветеранів, осіб з інвалідністю, внутрішньо переміщених осіб, людей старшого віку та інших маломобільних груп населення.</w:t>
      </w:r>
    </w:p>
    <w:p w14:paraId="1CBA4EE7" w14:textId="77777777" w:rsidR="00367E4E" w:rsidRDefault="002637AB" w:rsidP="00914900">
      <w:pPr>
        <w:pStyle w:val="1"/>
        <w:ind w:firstLine="709"/>
        <w:jc w:val="both"/>
      </w:pPr>
      <w:r>
        <w:t>Робота у цьому напрямі залишається одним із ключових пріоритетів міської ради та потребує послідовності, практичних рішень і відповідальності кожного виконавця.</w:t>
      </w:r>
    </w:p>
    <w:p w14:paraId="0A31F4A5" w14:textId="0B7896D3" w:rsidR="00845C10" w:rsidRPr="002D6564" w:rsidRDefault="00845C10" w:rsidP="00914900">
      <w:pPr>
        <w:pStyle w:val="1"/>
        <w:ind w:firstLine="709"/>
        <w:jc w:val="both"/>
        <w:rPr>
          <w:b/>
          <w:bCs/>
        </w:rPr>
      </w:pPr>
      <w:r w:rsidRPr="002D6564">
        <w:rPr>
          <w:b/>
          <w:bCs/>
        </w:rPr>
        <w:t>Пропону</w:t>
      </w:r>
      <w:r w:rsidR="00367E4E">
        <w:rPr>
          <w:b/>
          <w:bCs/>
        </w:rPr>
        <w:t>ється</w:t>
      </w:r>
      <w:r w:rsidRPr="002D6564">
        <w:rPr>
          <w:b/>
          <w:bCs/>
        </w:rPr>
        <w:t xml:space="preserve"> </w:t>
      </w:r>
      <w:r w:rsidR="00367E4E">
        <w:rPr>
          <w:b/>
          <w:bCs/>
        </w:rPr>
        <w:t>розпочати</w:t>
      </w:r>
      <w:r w:rsidRPr="002D6564">
        <w:rPr>
          <w:b/>
          <w:bCs/>
        </w:rPr>
        <w:t xml:space="preserve"> </w:t>
      </w:r>
      <w:r w:rsidR="00367E4E">
        <w:rPr>
          <w:b/>
          <w:bCs/>
        </w:rPr>
        <w:t xml:space="preserve">засідання </w:t>
      </w:r>
      <w:r w:rsidRPr="002D6564">
        <w:rPr>
          <w:b/>
          <w:bCs/>
        </w:rPr>
        <w:t>Ради безбар’єрності П’ятихатської територіальної громади</w:t>
      </w:r>
    </w:p>
    <w:p w14:paraId="6323E5A3" w14:textId="03D63F94" w:rsidR="000F78F5" w:rsidRPr="002D6564" w:rsidRDefault="000F78F5" w:rsidP="00914900">
      <w:pPr>
        <w:pStyle w:val="1"/>
        <w:ind w:firstLine="560"/>
        <w:jc w:val="both"/>
        <w:rPr>
          <w:b/>
          <w:bCs/>
        </w:rPr>
      </w:pPr>
      <w:r w:rsidRPr="002D6564">
        <w:rPr>
          <w:b/>
          <w:bCs/>
        </w:rPr>
        <w:t>Голосування:</w:t>
      </w:r>
    </w:p>
    <w:p w14:paraId="2934F399" w14:textId="15D837CA" w:rsidR="000F78F5" w:rsidRPr="002D6564" w:rsidRDefault="00D814BE" w:rsidP="00914900">
      <w:pPr>
        <w:pStyle w:val="1"/>
        <w:ind w:firstLine="560"/>
        <w:jc w:val="both"/>
      </w:pPr>
      <w:r w:rsidRPr="002D6564">
        <w:tab/>
        <w:t>«за» 1</w:t>
      </w:r>
      <w:r w:rsidR="00E57725">
        <w:t>4</w:t>
      </w:r>
      <w:r w:rsidRPr="002D6564">
        <w:t xml:space="preserve"> чол., «проти»_0_ чол., «утримались»_0_ чол.,</w:t>
      </w:r>
    </w:p>
    <w:p w14:paraId="7D73E31E" w14:textId="77777777" w:rsidR="000F78F5" w:rsidRPr="002D6564" w:rsidRDefault="000F78F5" w:rsidP="00914900">
      <w:pPr>
        <w:pStyle w:val="1"/>
        <w:ind w:firstLine="0"/>
        <w:jc w:val="both"/>
      </w:pPr>
    </w:p>
    <w:p w14:paraId="00C024B8" w14:textId="675FAACA" w:rsidR="00F4561C" w:rsidRPr="002D6564" w:rsidRDefault="00000000" w:rsidP="00914900">
      <w:pPr>
        <w:pStyle w:val="1"/>
        <w:numPr>
          <w:ilvl w:val="0"/>
          <w:numId w:val="1"/>
        </w:numPr>
        <w:tabs>
          <w:tab w:val="left" w:pos="917"/>
        </w:tabs>
        <w:ind w:firstLine="560"/>
        <w:jc w:val="both"/>
      </w:pPr>
      <w:r w:rsidRPr="002D6564">
        <w:rPr>
          <w:b/>
          <w:bCs/>
        </w:rPr>
        <w:t xml:space="preserve">Стан виконання у </w:t>
      </w:r>
      <w:r w:rsidR="00307085" w:rsidRPr="002D6564">
        <w:rPr>
          <w:b/>
          <w:bCs/>
        </w:rPr>
        <w:t>202</w:t>
      </w:r>
      <w:r w:rsidR="00367E4E">
        <w:rPr>
          <w:b/>
          <w:bCs/>
        </w:rPr>
        <w:t>5</w:t>
      </w:r>
      <w:r w:rsidRPr="002D6564">
        <w:rPr>
          <w:b/>
          <w:bCs/>
        </w:rPr>
        <w:t xml:space="preserve"> році </w:t>
      </w:r>
      <w:bookmarkStart w:id="1" w:name="_Hlk180072679"/>
      <w:r w:rsidRPr="002D6564">
        <w:rPr>
          <w:b/>
          <w:bCs/>
        </w:rPr>
        <w:t xml:space="preserve">Плану заходів на </w:t>
      </w:r>
      <w:r w:rsidR="00367E4E" w:rsidRPr="00367E4E">
        <w:rPr>
          <w:b/>
          <w:bCs/>
        </w:rPr>
        <w:t xml:space="preserve">2025—2026 </w:t>
      </w:r>
      <w:r w:rsidRPr="002D6564">
        <w:rPr>
          <w:b/>
          <w:bCs/>
        </w:rPr>
        <w:t>роки з реалізації Національної стратегії із створення безбар’єрного простору в Україні на період до 2030 року</w:t>
      </w:r>
    </w:p>
    <w:bookmarkEnd w:id="1"/>
    <w:p w14:paraId="0057D23A" w14:textId="7F602139" w:rsidR="00307085" w:rsidRPr="002D6564" w:rsidRDefault="00000000" w:rsidP="00914900">
      <w:pPr>
        <w:pStyle w:val="1"/>
        <w:spacing w:line="221" w:lineRule="auto"/>
        <w:ind w:firstLine="560"/>
        <w:jc w:val="both"/>
        <w:rPr>
          <w:b/>
          <w:bCs/>
        </w:rPr>
      </w:pPr>
      <w:r w:rsidRPr="002D6564">
        <w:rPr>
          <w:b/>
          <w:bCs/>
        </w:rPr>
        <w:t>СЛУХАЛИ:</w:t>
      </w:r>
      <w:r w:rsidR="00845C10" w:rsidRPr="002D6564">
        <w:rPr>
          <w:b/>
          <w:bCs/>
        </w:rPr>
        <w:t xml:space="preserve"> </w:t>
      </w:r>
      <w:r w:rsidR="00845C10" w:rsidRPr="002D6564">
        <w:t>Ігоря КРАСЕНКА начальник</w:t>
      </w:r>
      <w:r w:rsidR="000F78F5" w:rsidRPr="002D6564">
        <w:t>а</w:t>
      </w:r>
      <w:r w:rsidR="00845C10" w:rsidRPr="002D6564">
        <w:t xml:space="preserve"> відділу освіти, молоді та спорту П’ятихатської міської ради</w:t>
      </w:r>
      <w:r w:rsidRPr="002D6564">
        <w:rPr>
          <w:b/>
          <w:bCs/>
        </w:rPr>
        <w:t xml:space="preserve"> </w:t>
      </w:r>
      <w:bookmarkStart w:id="2" w:name="bookmark0"/>
    </w:p>
    <w:p w14:paraId="0DD06B72" w14:textId="184D480B" w:rsidR="006A6E6E" w:rsidRDefault="00000000" w:rsidP="00914900">
      <w:pPr>
        <w:pStyle w:val="1"/>
        <w:spacing w:line="221" w:lineRule="auto"/>
        <w:ind w:firstLine="560"/>
        <w:jc w:val="both"/>
      </w:pPr>
      <w:r w:rsidRPr="002D6564">
        <w:t>Про стан забезпечення безбар ’єрності в сфері освіти територіальн</w:t>
      </w:r>
      <w:r w:rsidR="00845C10" w:rsidRPr="002D6564">
        <w:t>ої</w:t>
      </w:r>
      <w:r w:rsidRPr="002D6564">
        <w:t xml:space="preserve"> громад</w:t>
      </w:r>
      <w:r w:rsidR="00845C10" w:rsidRPr="002D6564">
        <w:t>и</w:t>
      </w:r>
      <w:r w:rsidRPr="002D6564">
        <w:t xml:space="preserve"> за 2</w:t>
      </w:r>
      <w:r w:rsidR="00367E4E">
        <w:t>025</w:t>
      </w:r>
      <w:r w:rsidRPr="002D6564">
        <w:t xml:space="preserve"> рік</w:t>
      </w:r>
      <w:bookmarkEnd w:id="2"/>
      <w:r w:rsidR="006A6E6E">
        <w:t xml:space="preserve">. </w:t>
      </w:r>
      <w:r w:rsidR="006A6E6E">
        <w:t>В 2025 році проведена робота в ЗЗСО:</w:t>
      </w:r>
    </w:p>
    <w:p w14:paraId="0FB6B8D4" w14:textId="02D828E9" w:rsidR="006A6E6E" w:rsidRDefault="006A6E6E" w:rsidP="00914900">
      <w:pPr>
        <w:pStyle w:val="1"/>
        <w:spacing w:line="221" w:lineRule="auto"/>
        <w:ind w:firstLine="560"/>
        <w:jc w:val="both"/>
      </w:pPr>
      <w:r>
        <w:t>1.</w:t>
      </w:r>
      <w:r>
        <w:t xml:space="preserve"> </w:t>
      </w:r>
      <w:r>
        <w:t xml:space="preserve">ВП Зеленоярська гімназія ліцею “Тріумф” ПМР </w:t>
      </w:r>
    </w:p>
    <w:p w14:paraId="6FDD4A45" w14:textId="77777777" w:rsidR="006A6E6E" w:rsidRDefault="006A6E6E" w:rsidP="00914900">
      <w:pPr>
        <w:pStyle w:val="1"/>
        <w:spacing w:line="221" w:lineRule="auto"/>
        <w:ind w:firstLine="560"/>
        <w:jc w:val="both"/>
      </w:pPr>
      <w:r>
        <w:t>за рахунок коштів бюджету (часткове фінансування відділу освіти) та благодійної допомоги:</w:t>
      </w:r>
    </w:p>
    <w:p w14:paraId="17772E2F" w14:textId="19F5BE0C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проведено ремонт та влаштування тротуарної плитки на порогах входу;</w:t>
      </w:r>
    </w:p>
    <w:p w14:paraId="523370F4" w14:textId="26BFBD36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встановлено перила при вході;</w:t>
      </w:r>
    </w:p>
    <w:p w14:paraId="1A811D1B" w14:textId="0783BAFF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облаштовано пандус для маломобільних груп населення;</w:t>
      </w:r>
    </w:p>
    <w:p w14:paraId="66464DD4" w14:textId="77777777" w:rsidR="006A6E6E" w:rsidRDefault="006A6E6E" w:rsidP="00914900">
      <w:pPr>
        <w:pStyle w:val="1"/>
        <w:spacing w:line="221" w:lineRule="auto"/>
        <w:ind w:firstLine="560"/>
        <w:jc w:val="both"/>
      </w:pPr>
      <w:r>
        <w:t>за рахунок позабюджетних коштів (у тому числі благодійної допомоги):</w:t>
      </w:r>
    </w:p>
    <w:p w14:paraId="4232CF19" w14:textId="77533E7B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проведено заміну двох дерев’яних вікон на металопластикові з метою покращення доступності, безпеки та комфортних умов перебування учасників освітнього процесу.</w:t>
      </w:r>
    </w:p>
    <w:p w14:paraId="323FDC08" w14:textId="5DB4A86F" w:rsidR="006A6E6E" w:rsidRDefault="006A6E6E" w:rsidP="00914900">
      <w:pPr>
        <w:pStyle w:val="1"/>
        <w:spacing w:line="221" w:lineRule="auto"/>
        <w:ind w:firstLine="560"/>
        <w:jc w:val="both"/>
      </w:pPr>
      <w:r>
        <w:t>2.</w:t>
      </w:r>
      <w:r>
        <w:t xml:space="preserve"> </w:t>
      </w:r>
      <w:r>
        <w:t>ВП Мирнівська гімназія ліцею “Тріумф” ПМР</w:t>
      </w:r>
    </w:p>
    <w:p w14:paraId="56E8F29A" w14:textId="06464345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наклеєна направляюча тактильна гумова жовта стрічка 15 м (позабюджетні кошти).</w:t>
      </w:r>
    </w:p>
    <w:p w14:paraId="41AFD3AA" w14:textId="77777777" w:rsidR="006A6E6E" w:rsidRDefault="006A6E6E" w:rsidP="00914900">
      <w:pPr>
        <w:pStyle w:val="1"/>
        <w:spacing w:line="221" w:lineRule="auto"/>
        <w:ind w:firstLine="560"/>
        <w:jc w:val="both"/>
      </w:pPr>
      <w:r>
        <w:t>В 2025 році проведена робота в ЗДО:</w:t>
      </w:r>
    </w:p>
    <w:p w14:paraId="1157F2CF" w14:textId="2C63E83D" w:rsidR="006A6E6E" w:rsidRDefault="006A6E6E" w:rsidP="00914900">
      <w:pPr>
        <w:pStyle w:val="1"/>
        <w:spacing w:line="221" w:lineRule="auto"/>
        <w:ind w:firstLine="560"/>
        <w:jc w:val="both"/>
      </w:pPr>
      <w:r>
        <w:t>1.</w:t>
      </w:r>
      <w:r>
        <w:t xml:space="preserve"> </w:t>
      </w:r>
      <w:r>
        <w:t>ЗДО №2 «Ластівка» ПМР</w:t>
      </w:r>
    </w:p>
    <w:p w14:paraId="760A9EB3" w14:textId="25D4D7BC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встановлено поручні в укритті за власні кошти.</w:t>
      </w:r>
    </w:p>
    <w:p w14:paraId="10773F61" w14:textId="69D3670B" w:rsidR="006A6E6E" w:rsidRDefault="006A6E6E" w:rsidP="00914900">
      <w:pPr>
        <w:pStyle w:val="1"/>
        <w:spacing w:line="221" w:lineRule="auto"/>
        <w:ind w:firstLine="560"/>
        <w:jc w:val="both"/>
      </w:pPr>
      <w:r>
        <w:t>2.</w:t>
      </w:r>
      <w:r>
        <w:t xml:space="preserve"> </w:t>
      </w:r>
      <w:r>
        <w:t>ЗДО №4 «Сонечко» ПМР</w:t>
      </w:r>
    </w:p>
    <w:p w14:paraId="7546D61A" w14:textId="4A59EB13" w:rsidR="006A6E6E" w:rsidRDefault="006A6E6E" w:rsidP="00914900">
      <w:pPr>
        <w:pStyle w:val="1"/>
        <w:spacing w:line="221" w:lineRule="auto"/>
        <w:ind w:firstLine="560"/>
        <w:jc w:val="both"/>
      </w:pPr>
      <w:r>
        <w:t>-</w:t>
      </w:r>
      <w:r>
        <w:t xml:space="preserve"> </w:t>
      </w:r>
      <w:r>
        <w:t>головним спеціалістом (з питань містобудування та архітектури) відділу земельних відносин, комунальної власності, містобудування та архітектури виконавчого комітету  П’ятихатської  міської ради Віталієм Федорчуком  була виконана архітектурна пропозиція по влаштуванню пандусу в ЗДО № 4 «Сонечко» по вул. Садова, буд. 105 м. П’ятихатки.</w:t>
      </w:r>
    </w:p>
    <w:p w14:paraId="7F1BC3F2" w14:textId="769C1A94" w:rsidR="007D5042" w:rsidRDefault="006A6E6E" w:rsidP="00914900">
      <w:pPr>
        <w:pStyle w:val="1"/>
        <w:spacing w:line="221" w:lineRule="auto"/>
        <w:ind w:firstLine="560"/>
        <w:jc w:val="both"/>
      </w:pPr>
      <w:r>
        <w:t>Всі укриття закладів освіти забезпечені роутерами, мають інтернет.</w:t>
      </w:r>
    </w:p>
    <w:p w14:paraId="08E5A464" w14:textId="14EAA670" w:rsidR="00307085" w:rsidRPr="002D6564" w:rsidRDefault="00000000" w:rsidP="00914900">
      <w:pPr>
        <w:pStyle w:val="1"/>
        <w:ind w:firstLine="0"/>
        <w:jc w:val="both"/>
      </w:pPr>
      <w:r w:rsidRPr="002D6564">
        <w:rPr>
          <w:b/>
          <w:bCs/>
        </w:rPr>
        <w:t xml:space="preserve">СЛУХАЛИ: </w:t>
      </w:r>
      <w:bookmarkStart w:id="3" w:name="bookmark2"/>
      <w:r w:rsidR="00367E4E">
        <w:t>Віталія ІЛЮЩЕНКО</w:t>
      </w:r>
      <w:r w:rsidR="00845C10" w:rsidRPr="002D6564">
        <w:t xml:space="preserve"> в.о. директора КНП «П’ятихатська центральна міська лікарня» ПМР</w:t>
      </w:r>
    </w:p>
    <w:p w14:paraId="1DE7BD51" w14:textId="643DEDBD" w:rsidR="00307085" w:rsidRPr="002D6564" w:rsidRDefault="00000000" w:rsidP="00914900">
      <w:pPr>
        <w:pStyle w:val="1"/>
        <w:ind w:firstLine="580"/>
        <w:jc w:val="both"/>
      </w:pPr>
      <w:bookmarkStart w:id="4" w:name="_Hlk181181695"/>
      <w:r w:rsidRPr="002D6564">
        <w:t xml:space="preserve">Про стан забезпечення </w:t>
      </w:r>
      <w:r w:rsidR="00F95291" w:rsidRPr="002D6564">
        <w:t>безбар’єрності</w:t>
      </w:r>
      <w:r w:rsidRPr="002D6564">
        <w:t xml:space="preserve"> в сфері охорони здоров'</w:t>
      </w:r>
      <w:r w:rsidR="00845C10" w:rsidRPr="002D6564">
        <w:t>я</w:t>
      </w:r>
      <w:r w:rsidRPr="002D6564">
        <w:t xml:space="preserve"> територіальн</w:t>
      </w:r>
      <w:r w:rsidR="00845C10" w:rsidRPr="002D6564">
        <w:t>ої</w:t>
      </w:r>
      <w:r w:rsidRPr="002D6564">
        <w:t xml:space="preserve"> громад</w:t>
      </w:r>
      <w:r w:rsidR="00845C10" w:rsidRPr="002D6564">
        <w:t>и</w:t>
      </w:r>
      <w:r w:rsidRPr="002D6564">
        <w:t xml:space="preserve"> за </w:t>
      </w:r>
      <w:r w:rsidR="00367E4E">
        <w:t>2025</w:t>
      </w:r>
      <w:r w:rsidRPr="002D6564">
        <w:t xml:space="preserve"> рік</w:t>
      </w:r>
      <w:bookmarkEnd w:id="3"/>
      <w:r w:rsidR="007836AE">
        <w:t>:</w:t>
      </w:r>
    </w:p>
    <w:bookmarkEnd w:id="4"/>
    <w:p w14:paraId="66053B43" w14:textId="53D9A50D" w:rsidR="007836AE" w:rsidRPr="007836AE" w:rsidRDefault="007836AE" w:rsidP="00914900">
      <w:pPr>
        <w:pStyle w:val="1"/>
        <w:spacing w:line="233" w:lineRule="auto"/>
        <w:ind w:firstLine="560"/>
      </w:pPr>
      <w:r w:rsidRPr="007836AE">
        <w:t>1.Укладений договір, надаються послуги з сурдоперекладу з та на жестову мову</w:t>
      </w:r>
      <w:r>
        <w:t>.</w:t>
      </w:r>
    </w:p>
    <w:p w14:paraId="71BF7711" w14:textId="444CAEA7" w:rsidR="007836AE" w:rsidRPr="007836AE" w:rsidRDefault="007836AE" w:rsidP="00914900">
      <w:pPr>
        <w:pStyle w:val="1"/>
        <w:spacing w:line="233" w:lineRule="auto"/>
        <w:ind w:firstLine="560"/>
      </w:pPr>
      <w:r w:rsidRPr="007836AE">
        <w:lastRenderedPageBreak/>
        <w:t>2. Установлені на вході до Головного корпусу та терапевтичного корпусу тактильні вказівники із рельєфним шрифтом Брайля.</w:t>
      </w:r>
    </w:p>
    <w:p w14:paraId="6C8712D7" w14:textId="6739071C" w:rsidR="007836AE" w:rsidRPr="007836AE" w:rsidRDefault="007836AE" w:rsidP="00914900">
      <w:pPr>
        <w:pStyle w:val="1"/>
        <w:spacing w:line="233" w:lineRule="auto"/>
        <w:ind w:firstLine="560"/>
      </w:pPr>
      <w:r w:rsidRPr="007836AE">
        <w:t>3. Установлений поріг-пандус на вході до терапевтичного корпусу</w:t>
      </w:r>
      <w:r>
        <w:t>.</w:t>
      </w:r>
    </w:p>
    <w:p w14:paraId="152E356E" w14:textId="77777777" w:rsidR="000F78F5" w:rsidRDefault="00000000" w:rsidP="00914900">
      <w:pPr>
        <w:pStyle w:val="1"/>
        <w:ind w:firstLine="567"/>
        <w:jc w:val="both"/>
      </w:pPr>
      <w:r w:rsidRPr="002D6564">
        <w:rPr>
          <w:b/>
          <w:bCs/>
        </w:rPr>
        <w:t xml:space="preserve">СЛУХАЛИ: </w:t>
      </w:r>
      <w:r w:rsidR="00845C10" w:rsidRPr="002D6564">
        <w:t xml:space="preserve">Володимира ГРЕЧУХУ в.о. директора </w:t>
      </w:r>
      <w:bookmarkStart w:id="5" w:name="_Hlk180072475"/>
      <w:r w:rsidR="00845C10" w:rsidRPr="002D6564">
        <w:t>КЗ «Центр надання соціальних послуг» ПМР</w:t>
      </w:r>
      <w:bookmarkStart w:id="6" w:name="bookmark6"/>
      <w:bookmarkEnd w:id="5"/>
    </w:p>
    <w:p w14:paraId="3E707BC3" w14:textId="77777777" w:rsidR="00F1743A" w:rsidRPr="00F1743A" w:rsidRDefault="00F1743A" w:rsidP="00914900">
      <w:pPr>
        <w:pStyle w:val="1"/>
        <w:ind w:firstLine="560"/>
        <w:jc w:val="both"/>
      </w:pPr>
      <w:r w:rsidRPr="00F1743A">
        <w:t>Упродовж звітного періоду в центрі вживаються заходи щодо забезпечення фізичної безбарʼєрності, зокрема створення доступних умов для відвідування приміщень центру, організації безперешкодного пересування отримувачів послуг та надання соціальних послуг за місцем проживання для осіб з обмеженою мобільністю, а саме:</w:t>
      </w:r>
    </w:p>
    <w:p w14:paraId="7C48C978" w14:textId="758307F1" w:rsidR="00F1743A" w:rsidRPr="00F1743A" w:rsidRDefault="00F1743A" w:rsidP="00914900">
      <w:pPr>
        <w:pStyle w:val="1"/>
        <w:ind w:firstLine="560"/>
        <w:jc w:val="both"/>
      </w:pPr>
      <w:r>
        <w:t>1.</w:t>
      </w:r>
      <w:r w:rsidRPr="00F1743A">
        <w:t xml:space="preserve"> </w:t>
      </w:r>
      <w:r>
        <w:t>В</w:t>
      </w:r>
      <w:r w:rsidRPr="00F1743A">
        <w:t>ходи облаштовані пандусами для осіб з інвалідністю та інших маломобільних груп населення;</w:t>
      </w:r>
    </w:p>
    <w:p w14:paraId="0F65F470" w14:textId="7C7A8240" w:rsidR="00F1743A" w:rsidRPr="00F1743A" w:rsidRDefault="00F1743A" w:rsidP="00914900">
      <w:pPr>
        <w:pStyle w:val="1"/>
        <w:ind w:firstLine="560"/>
        <w:jc w:val="both"/>
      </w:pPr>
      <w:r>
        <w:t>2.</w:t>
      </w:r>
      <w:r w:rsidRPr="00F1743A">
        <w:t xml:space="preserve"> </w:t>
      </w:r>
      <w:r>
        <w:t xml:space="preserve">Послуга </w:t>
      </w:r>
      <w:r w:rsidRPr="00F1743A">
        <w:t>«Соціальне таксі» поліпшує транспортну доступність маломобільних груп населення та осіб з інвалідністю до обʼєктів соціальної інфраструктури</w:t>
      </w:r>
    </w:p>
    <w:p w14:paraId="555F1945" w14:textId="77777777" w:rsidR="00F1743A" w:rsidRPr="00F1743A" w:rsidRDefault="00F1743A" w:rsidP="00914900">
      <w:pPr>
        <w:pStyle w:val="1"/>
        <w:ind w:firstLine="560"/>
        <w:jc w:val="both"/>
      </w:pPr>
      <w:r w:rsidRPr="00F1743A">
        <w:t>громади;</w:t>
      </w:r>
    </w:p>
    <w:p w14:paraId="3C5948D4" w14:textId="0D7F5311" w:rsidR="00F1743A" w:rsidRPr="00F1743A" w:rsidRDefault="00F1743A" w:rsidP="00914900">
      <w:pPr>
        <w:pStyle w:val="1"/>
        <w:ind w:firstLine="560"/>
        <w:jc w:val="both"/>
      </w:pPr>
      <w:r>
        <w:t>3.</w:t>
      </w:r>
      <w:r w:rsidRPr="00F1743A">
        <w:t xml:space="preserve"> </w:t>
      </w:r>
      <w:r>
        <w:t>С</w:t>
      </w:r>
      <w:r w:rsidRPr="00F1743A">
        <w:t>анітарно-гігієнічні кімнати закладу облаштовані для осіб з інвалідністю та інших маломобільних груп населення;</w:t>
      </w:r>
    </w:p>
    <w:p w14:paraId="484BC1E9" w14:textId="3CBA7A53" w:rsidR="00F1743A" w:rsidRPr="00F1743A" w:rsidRDefault="00F1743A" w:rsidP="00914900">
      <w:pPr>
        <w:pStyle w:val="1"/>
        <w:ind w:firstLine="560"/>
        <w:jc w:val="both"/>
      </w:pPr>
      <w:r>
        <w:t>4.</w:t>
      </w:r>
      <w:r w:rsidRPr="00F1743A">
        <w:t xml:space="preserve"> </w:t>
      </w:r>
      <w:r>
        <w:t>З</w:t>
      </w:r>
      <w:r w:rsidRPr="00F1743A">
        <w:t>амовлені для встановлення в закладі до кінця року тактильні знаки із шрифтом Брайля для підвищення інформаційної доступності для осіб з</w:t>
      </w:r>
    </w:p>
    <w:p w14:paraId="1D5AD9C5" w14:textId="77777777" w:rsidR="00F1743A" w:rsidRPr="00F1743A" w:rsidRDefault="00F1743A" w:rsidP="00914900">
      <w:pPr>
        <w:pStyle w:val="1"/>
        <w:ind w:firstLine="560"/>
        <w:jc w:val="both"/>
      </w:pPr>
      <w:r w:rsidRPr="00F1743A">
        <w:t>порушенням зору.</w:t>
      </w:r>
    </w:p>
    <w:p w14:paraId="4161110A" w14:textId="183E0043" w:rsidR="00F1743A" w:rsidRPr="00F1743A" w:rsidRDefault="00F1743A" w:rsidP="00914900">
      <w:pPr>
        <w:pStyle w:val="1"/>
        <w:ind w:firstLine="560"/>
        <w:jc w:val="both"/>
      </w:pPr>
      <w:r>
        <w:t>5. У</w:t>
      </w:r>
      <w:r w:rsidRPr="00F1743A">
        <w:t xml:space="preserve"> межах інформаційної безбарʼєрності забезпечується доступність інформації про соціальні послуги, порядок їх отримання та права отримувачів.</w:t>
      </w:r>
    </w:p>
    <w:p w14:paraId="43D7887F" w14:textId="0AABCBC1" w:rsidR="00F1743A" w:rsidRPr="00F1743A" w:rsidRDefault="00F1743A" w:rsidP="00914900">
      <w:pPr>
        <w:pStyle w:val="1"/>
        <w:ind w:firstLine="560"/>
        <w:jc w:val="both"/>
      </w:pPr>
      <w:r>
        <w:t xml:space="preserve">6. </w:t>
      </w:r>
      <w:r w:rsidRPr="00F1743A">
        <w:t>Інформаційні матеріали подаються у зрозумілій формі, проводиться індивідуальне консультування громадян.</w:t>
      </w:r>
    </w:p>
    <w:p w14:paraId="3E9C3E23" w14:textId="648165F9" w:rsidR="00F1743A" w:rsidRPr="00F1743A" w:rsidRDefault="00F1743A" w:rsidP="00914900">
      <w:pPr>
        <w:pStyle w:val="1"/>
        <w:ind w:firstLine="560"/>
        <w:jc w:val="both"/>
      </w:pPr>
      <w:r>
        <w:t xml:space="preserve">7. </w:t>
      </w:r>
      <w:r w:rsidRPr="00F1743A">
        <w:t>Працівники центру дотримуються принципів поваги до гідності кожної</w:t>
      </w:r>
    </w:p>
    <w:p w14:paraId="0B08A1EE" w14:textId="77777777" w:rsidR="00F1743A" w:rsidRPr="00F1743A" w:rsidRDefault="00F1743A" w:rsidP="00914900">
      <w:pPr>
        <w:pStyle w:val="1"/>
        <w:ind w:firstLine="560"/>
        <w:jc w:val="both"/>
      </w:pPr>
      <w:r w:rsidRPr="00F1743A">
        <w:t>особи та конфіденційності.</w:t>
      </w:r>
    </w:p>
    <w:p w14:paraId="07631D1C" w14:textId="6B1BAA27" w:rsidR="009E1A2D" w:rsidRPr="00F1743A" w:rsidRDefault="00F1743A" w:rsidP="00914900">
      <w:pPr>
        <w:pStyle w:val="1"/>
        <w:ind w:firstLine="560"/>
        <w:jc w:val="both"/>
      </w:pPr>
      <w:r>
        <w:t xml:space="preserve">7. </w:t>
      </w:r>
      <w:r w:rsidRPr="00F1743A">
        <w:t>Фахівці центру залучаються до навчання та підвищення кваліфікації з питань безбарʼєрності, інклюзивної взаємодії, роботи з вразливими групами населення та надання соціальних послуг з урахуванням індивідуальних потреб отримувачів.</w:t>
      </w:r>
    </w:p>
    <w:bookmarkEnd w:id="6"/>
    <w:p w14:paraId="46DE00BA" w14:textId="231B9156" w:rsidR="00D97638" w:rsidRPr="002D6564" w:rsidRDefault="00D97638" w:rsidP="00914900">
      <w:pPr>
        <w:pStyle w:val="1"/>
        <w:ind w:firstLine="567"/>
        <w:jc w:val="both"/>
      </w:pPr>
      <w:r w:rsidRPr="002D6564">
        <w:rPr>
          <w:b/>
          <w:bCs/>
        </w:rPr>
        <w:t>СЛУХАЛИ:</w:t>
      </w:r>
      <w:r w:rsidR="00E57725" w:rsidRPr="00E57725">
        <w:t xml:space="preserve"> </w:t>
      </w:r>
      <w:r w:rsidR="00E57725" w:rsidRPr="00F1743A">
        <w:t>О</w:t>
      </w:r>
      <w:r w:rsidR="00E57725" w:rsidRPr="00E57725">
        <w:t>лександра КОРЕНОВСЬКОГО</w:t>
      </w:r>
      <w:r w:rsidRPr="00E57725">
        <w:t xml:space="preserve"> </w:t>
      </w:r>
      <w:r w:rsidRPr="002D6564">
        <w:t>в.о. директора КЗ «Центр    культури і дозвілля» ПМР</w:t>
      </w:r>
    </w:p>
    <w:p w14:paraId="6775D74F" w14:textId="0D1A784D" w:rsidR="00D97638" w:rsidRDefault="00D97638" w:rsidP="00914900">
      <w:pPr>
        <w:pStyle w:val="1"/>
        <w:ind w:firstLine="560"/>
        <w:jc w:val="both"/>
      </w:pPr>
      <w:r w:rsidRPr="002D6564">
        <w:t>Про стан забезпечення безбар’єрності в сфері культури територіальної громади за 20</w:t>
      </w:r>
      <w:r w:rsidR="00E57725">
        <w:t>25</w:t>
      </w:r>
      <w:r w:rsidRPr="002D6564">
        <w:t xml:space="preserve"> рік</w:t>
      </w:r>
      <w:r w:rsidR="00E57725">
        <w:t>:</w:t>
      </w:r>
    </w:p>
    <w:p w14:paraId="3BEB24DB" w14:textId="327F99F0" w:rsidR="00E57725" w:rsidRPr="00E57725" w:rsidRDefault="00E57725" w:rsidP="00914900">
      <w:pPr>
        <w:widowControl/>
        <w:numPr>
          <w:ilvl w:val="0"/>
          <w:numId w:val="5"/>
        </w:numPr>
        <w:shd w:val="clear" w:color="auto" w:fill="FFFFFF"/>
        <w:spacing w:line="259" w:lineRule="auto"/>
        <w:ind w:left="0" w:firstLine="491"/>
        <w:contextualSpacing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bidi="ar-SA"/>
        </w:rPr>
      </w:pPr>
      <w:r w:rsidRPr="00E57725">
        <w:rPr>
          <w:rFonts w:ascii="Times New Roman" w:eastAsia="Times New Roman" w:hAnsi="Times New Roman" w:cs="Times New Roman"/>
          <w:color w:val="080809"/>
          <w:sz w:val="28"/>
          <w:szCs w:val="28"/>
          <w:lang w:bidi="ar-SA"/>
        </w:rPr>
        <w:t>З 19 по 25 травня 2025 проведено Національний тиждень безбар’єрності, який є частиною виконання Національної стратегії із створення безбар’єрного простору до 2030 року. «Суспільство без бар’єрів» – так називається година - спілкування в читальній залі філії «П’ятихатська міська бібліотека», де були присутні члени ветеранської організації « Турбота» та службовці УСВП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bidi="ar-SA"/>
        </w:rPr>
        <w:t xml:space="preserve"> </w:t>
      </w:r>
      <w:r w:rsidRPr="00E57725">
        <w:rPr>
          <w:rFonts w:ascii="Times New Roman" w:eastAsia="Times New Roman" w:hAnsi="Times New Roman" w:cs="Times New Roman"/>
          <w:color w:val="080809"/>
          <w:sz w:val="28"/>
          <w:szCs w:val="28"/>
          <w:lang w:bidi="ar-SA"/>
        </w:rPr>
        <w:t xml:space="preserve">Кам’янської РДА м. П’ятихатки. </w:t>
      </w:r>
    </w:p>
    <w:p w14:paraId="46F1AD7D" w14:textId="77777777" w:rsidR="00E57725" w:rsidRPr="00E57725" w:rsidRDefault="00E57725" w:rsidP="00914900">
      <w:pPr>
        <w:widowControl/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червні 2025 проведено моніторинг рівня доступності закладів культури для маломобільних груп населення, заповнені картки безбар’єрності об’єкта фізичного оточення за результатами проведення оцінки ступеня </w:t>
      </w: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безбар’єрності будівель і споруд, внесені дані на онлайн-карту ЛУН (всього 24 картки).</w:t>
      </w:r>
    </w:p>
    <w:p w14:paraId="40997CA3" w14:textId="77777777" w:rsidR="00E57725" w:rsidRPr="00E57725" w:rsidRDefault="00E57725" w:rsidP="00914900">
      <w:pPr>
        <w:widowControl/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 червня бібліотекарі філії «П’ятихатська міська бібліотека» комунального закладу «Центр культури і дозвілля» П’ятихатської міської ради (Кам’янський район) взяли участь у вебінарі «Створення у бібліотеці закладу середньої та професійної освіти безбар’єрного простору»</w:t>
      </w:r>
    </w:p>
    <w:p w14:paraId="5B4F4617" w14:textId="77777777" w:rsidR="00E57725" w:rsidRPr="00E57725" w:rsidRDefault="00E57725" w:rsidP="00914900">
      <w:pPr>
        <w:widowControl/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 липня, завідуюча філії П’ятихатська міська бібліотека» комунального закладу «Центр культури і дозвілля» П’ятихатської міської ради (Кам’янський район), Раїса Рибалова провела годину спілкування для членів ветеранської організації «Турбота» - «Безбар’єрність – чому це стосується кожного».</w:t>
      </w:r>
    </w:p>
    <w:p w14:paraId="4F4A89C8" w14:textId="46A93B1A" w:rsidR="00E57725" w:rsidRPr="00E57725" w:rsidRDefault="00E57725" w:rsidP="00914900">
      <w:pPr>
        <w:widowControl/>
        <w:numPr>
          <w:ilvl w:val="0"/>
          <w:numId w:val="5"/>
        </w:numPr>
        <w:spacing w:line="276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 жовтня у філії "Жовтянська сільська бібліотека №2" Комунального закладу "Центр культури і дозвілля" П'ятихатської МР (Кам'янський район) продовжує роботу тематична виставка до Дня ментального здоров'я "Ти як?" - важливе питання про ментальне здоров'я"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Виставка розрахована на всі вікові категорії користувачів бібліотеки та допомагає зрозуміти багато питань</w:t>
      </w:r>
    </w:p>
    <w:p w14:paraId="5490344A" w14:textId="5019254B" w:rsidR="00E57725" w:rsidRPr="00E57725" w:rsidRDefault="00E57725" w:rsidP="00914900">
      <w:pPr>
        <w:widowControl/>
        <w:numPr>
          <w:ilvl w:val="0"/>
          <w:numId w:val="5"/>
        </w:numPr>
        <w:spacing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КЗ «Центр культури і дозвілля»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ПМР </w:t>
      </w:r>
      <w:r w:rsidRPr="00E57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відремонтовано і модернізовано туалет під потреби маломобільних груп населення.</w:t>
      </w:r>
    </w:p>
    <w:p w14:paraId="0BDA85E6" w14:textId="77777777" w:rsidR="000F78F5" w:rsidRPr="002D6564" w:rsidRDefault="000F78F5" w:rsidP="00914900">
      <w:pPr>
        <w:pStyle w:val="1"/>
        <w:ind w:firstLine="560"/>
        <w:jc w:val="both"/>
      </w:pPr>
    </w:p>
    <w:p w14:paraId="6DEF5D1F" w14:textId="5B7458E8" w:rsidR="000F78F5" w:rsidRPr="001815BA" w:rsidRDefault="00000000" w:rsidP="00914900">
      <w:pPr>
        <w:pStyle w:val="1"/>
        <w:numPr>
          <w:ilvl w:val="0"/>
          <w:numId w:val="1"/>
        </w:numPr>
        <w:tabs>
          <w:tab w:val="left" w:pos="917"/>
        </w:tabs>
        <w:ind w:firstLine="560"/>
        <w:jc w:val="both"/>
      </w:pPr>
      <w:r w:rsidRPr="002D6564">
        <w:rPr>
          <w:b/>
          <w:bCs/>
        </w:rPr>
        <w:t>ОБГОВОРЕННЯ</w:t>
      </w:r>
      <w:r w:rsidR="000F78F5" w:rsidRPr="002D6564">
        <w:t xml:space="preserve"> </w:t>
      </w:r>
      <w:bookmarkStart w:id="7" w:name="_Hlk181260764"/>
      <w:r w:rsidR="000F78F5" w:rsidRPr="002D6564">
        <w:rPr>
          <w:b/>
          <w:bCs/>
        </w:rPr>
        <w:t>Плану заходів на 2026 р</w:t>
      </w:r>
      <w:r w:rsidR="007D5042">
        <w:rPr>
          <w:b/>
          <w:bCs/>
        </w:rPr>
        <w:t>ік</w:t>
      </w:r>
      <w:r w:rsidR="000F78F5" w:rsidRPr="002D6564">
        <w:rPr>
          <w:b/>
          <w:bCs/>
        </w:rPr>
        <w:t xml:space="preserve"> з реалізації Національної стратегії із створення безбар’єрного простору в Україні на період до 2030 року на території П’ятихатської територіальної громади</w:t>
      </w:r>
    </w:p>
    <w:p w14:paraId="0FD8FB75" w14:textId="5A761619" w:rsidR="001815BA" w:rsidRDefault="001815BA" w:rsidP="00914900">
      <w:pPr>
        <w:pStyle w:val="1"/>
        <w:tabs>
          <w:tab w:val="left" w:pos="917"/>
        </w:tabs>
        <w:ind w:firstLine="567"/>
        <w:jc w:val="both"/>
      </w:pPr>
      <w:r w:rsidRPr="001815BA">
        <w:rPr>
          <w:b/>
          <w:bCs/>
        </w:rPr>
        <w:t xml:space="preserve">СЛУХАЛИ: </w:t>
      </w:r>
      <w:r w:rsidRPr="001815BA">
        <w:t>Ігоря КРАСЕНКА начальника відділу освіти, молоді та спорту П’ятихатської міської ради</w:t>
      </w:r>
      <w:r>
        <w:t>, про потреби на 2026 рік.</w:t>
      </w:r>
      <w:r w:rsidRPr="001815BA">
        <w:t xml:space="preserve"> </w:t>
      </w:r>
    </w:p>
    <w:p w14:paraId="07C336AF" w14:textId="1B0AFEAD" w:rsidR="001815BA" w:rsidRDefault="001815BA" w:rsidP="00914900">
      <w:pPr>
        <w:pStyle w:val="1"/>
        <w:tabs>
          <w:tab w:val="left" w:pos="917"/>
        </w:tabs>
        <w:ind w:firstLine="567"/>
        <w:jc w:val="both"/>
      </w:pPr>
      <w:r>
        <w:t>Для ЗДО:</w:t>
      </w:r>
    </w:p>
    <w:p w14:paraId="22FAA818" w14:textId="77777777" w:rsidR="001815BA" w:rsidRDefault="001815BA" w:rsidP="00914900">
      <w:pPr>
        <w:pStyle w:val="1"/>
        <w:tabs>
          <w:tab w:val="left" w:pos="917"/>
        </w:tabs>
        <w:jc w:val="both"/>
      </w:pPr>
      <w:r>
        <w:t>39 600,00 грн. (на придбання тактильних табличок із шрифтом Брайля для ЗДО: 11 х 3шт. х 1 200,00 грн.)</w:t>
      </w:r>
      <w:r>
        <w:t xml:space="preserve"> </w:t>
      </w:r>
    </w:p>
    <w:p w14:paraId="3B555425" w14:textId="08737237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вхідної групи (пандус центрального входу) ЗДО №3 «Малятко» - 57 522,00 грн.;</w:t>
      </w:r>
    </w:p>
    <w:p w14:paraId="5389F438" w14:textId="7B3FB2CD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асфальтного покриття ЗДО №3 «Малятко» - 689 700,00 грн.;</w:t>
      </w:r>
    </w:p>
    <w:p w14:paraId="6E6AEDF2" w14:textId="0D58A01E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вхідної групи (пандус центрального входу) ЗДО №6 «Веселка» - 123 594,00 грн.;</w:t>
      </w:r>
    </w:p>
    <w:p w14:paraId="3DFCC7B0" w14:textId="472596EB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асфальтного покриття ЗДО №6 «Веселка» - 1 024 680,00 грн.;</w:t>
      </w:r>
    </w:p>
    <w:p w14:paraId="25856E3A" w14:textId="77777777" w:rsidR="001815BA" w:rsidRDefault="001815BA" w:rsidP="00914900">
      <w:pPr>
        <w:pStyle w:val="1"/>
        <w:tabs>
          <w:tab w:val="left" w:pos="917"/>
        </w:tabs>
        <w:ind w:firstLine="567"/>
        <w:jc w:val="both"/>
      </w:pPr>
      <w:r>
        <w:t>Для ЗЗСО</w:t>
      </w:r>
    </w:p>
    <w:p w14:paraId="295F3708" w14:textId="05E6F667" w:rsidR="001815BA" w:rsidRDefault="001815BA" w:rsidP="00914900">
      <w:pPr>
        <w:pStyle w:val="1"/>
        <w:tabs>
          <w:tab w:val="left" w:pos="917"/>
        </w:tabs>
        <w:jc w:val="both"/>
      </w:pPr>
      <w:r>
        <w:t>- 54 000,00 грн. (на придбання тактильних табличок із шрифтом Брайля для ліцеїв: 6 х 5шт. х 1 200,00 грн. та гімназій: 5 х 3шт. х 1 200,00 грн.)</w:t>
      </w:r>
    </w:p>
    <w:p w14:paraId="54048C18" w14:textId="20DB7CE2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вхідної групи (пандус центрального входу), облаштування вхідної групи ПРУ ліцею «Тріумф» - 730 000,00 грн.;</w:t>
      </w:r>
    </w:p>
    <w:p w14:paraId="4D7F5A65" w14:textId="432E5D80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асфальтного покриття ліцею «Генеза» - 107 500,00 грн.;</w:t>
      </w:r>
    </w:p>
    <w:p w14:paraId="29BBC130" w14:textId="38966072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 xml:space="preserve">На послуги з облаштування асфальтного покриття ліцею «Прометей» - </w:t>
      </w:r>
      <w:r>
        <w:lastRenderedPageBreak/>
        <w:t>458 325,00 грн.;</w:t>
      </w:r>
    </w:p>
    <w:p w14:paraId="22EF28E1" w14:textId="77147CCB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вхідної групи (пандус центрального входу) Зорянського ліцею – 50 000,00 грн.;</w:t>
      </w:r>
    </w:p>
    <w:p w14:paraId="4BFFFC6E" w14:textId="0E8BB640" w:rsidR="001815BA" w:rsidRDefault="001815BA" w:rsidP="00914900">
      <w:pPr>
        <w:pStyle w:val="1"/>
        <w:tabs>
          <w:tab w:val="left" w:pos="917"/>
        </w:tabs>
        <w:jc w:val="both"/>
      </w:pPr>
      <w:r>
        <w:t>-</w:t>
      </w:r>
      <w:r>
        <w:t xml:space="preserve"> </w:t>
      </w:r>
      <w:r>
        <w:t>На послуги з облаштування вхідної групи (пандус центрального входу) Жовтянського ліцею – 17 000,00 грн.</w:t>
      </w:r>
    </w:p>
    <w:p w14:paraId="7D37FE9B" w14:textId="3AD8B9B6" w:rsidR="001815BA" w:rsidRDefault="001815BA" w:rsidP="00914900">
      <w:pPr>
        <w:pStyle w:val="1"/>
        <w:tabs>
          <w:tab w:val="left" w:pos="917"/>
        </w:tabs>
        <w:ind w:firstLine="709"/>
        <w:jc w:val="both"/>
      </w:pPr>
      <w:r>
        <w:t>Для позашкілля:</w:t>
      </w:r>
    </w:p>
    <w:p w14:paraId="682F7C9D" w14:textId="77777777" w:rsidR="001815BA" w:rsidRDefault="001815BA" w:rsidP="00914900">
      <w:pPr>
        <w:pStyle w:val="1"/>
        <w:tabs>
          <w:tab w:val="left" w:pos="917"/>
        </w:tabs>
        <w:jc w:val="both"/>
      </w:pPr>
      <w:r>
        <w:t>1 200,00 грн. (на придбання тактильних табличок із шрифтом Брайля )</w:t>
      </w:r>
    </w:p>
    <w:p w14:paraId="00CC7A11" w14:textId="2365BF10" w:rsidR="001815BA" w:rsidRDefault="001815BA" w:rsidP="00914900">
      <w:pPr>
        <w:pStyle w:val="1"/>
        <w:tabs>
          <w:tab w:val="left" w:pos="917"/>
        </w:tabs>
        <w:jc w:val="both"/>
      </w:pPr>
      <w:r>
        <w:t>1 212 500,00</w:t>
      </w:r>
      <w:r>
        <w:t xml:space="preserve"> </w:t>
      </w:r>
      <w:r>
        <w:t>грн. (на послуги з облаштування вхідної групи (пандус центрального входу).</w:t>
      </w:r>
    </w:p>
    <w:p w14:paraId="4E403582" w14:textId="7684CB25" w:rsidR="001815BA" w:rsidRDefault="001815BA" w:rsidP="00914900">
      <w:pPr>
        <w:pStyle w:val="1"/>
        <w:tabs>
          <w:tab w:val="left" w:pos="917"/>
        </w:tabs>
        <w:ind w:firstLine="567"/>
        <w:jc w:val="both"/>
      </w:pPr>
      <w:r>
        <w:t>Для школи мистецтв:</w:t>
      </w:r>
    </w:p>
    <w:p w14:paraId="7B3E9A04" w14:textId="18C26274" w:rsidR="00EF6457" w:rsidRPr="002D6564" w:rsidRDefault="001815BA" w:rsidP="00914900">
      <w:pPr>
        <w:pStyle w:val="1"/>
        <w:tabs>
          <w:tab w:val="left" w:pos="917"/>
        </w:tabs>
        <w:jc w:val="both"/>
      </w:pPr>
      <w:r>
        <w:t>3 600,00 грн. (на придбання тактильних табличок із шрифтом Брайля).</w:t>
      </w:r>
    </w:p>
    <w:bookmarkEnd w:id="7"/>
    <w:p w14:paraId="3C91EDE9" w14:textId="77777777" w:rsidR="007D5042" w:rsidRDefault="00482454" w:rsidP="00914900">
      <w:pPr>
        <w:pStyle w:val="1"/>
        <w:tabs>
          <w:tab w:val="left" w:pos="917"/>
        </w:tabs>
        <w:jc w:val="both"/>
      </w:pPr>
      <w:r w:rsidRPr="002D6564">
        <w:rPr>
          <w:b/>
          <w:bCs/>
        </w:rPr>
        <w:t xml:space="preserve">СЛУХАЛИ: </w:t>
      </w:r>
      <w:r w:rsidR="007D5042">
        <w:t xml:space="preserve">Віталія ІЛЮЩЕНКА </w:t>
      </w:r>
      <w:r w:rsidRPr="002D6564">
        <w:t>в.о. директора КНП «П’ятихатська центральна міська лікарня» ПМР</w:t>
      </w:r>
      <w:r w:rsidR="007D5042">
        <w:t>.</w:t>
      </w:r>
    </w:p>
    <w:p w14:paraId="7D1CB048" w14:textId="77777777" w:rsidR="007D5042" w:rsidRDefault="007D5042" w:rsidP="00914900">
      <w:pPr>
        <w:pStyle w:val="1"/>
        <w:tabs>
          <w:tab w:val="left" w:pos="917"/>
        </w:tabs>
        <w:jc w:val="both"/>
      </w:pPr>
      <w:r>
        <w:t>План заходів із створення безбарʼєрного простору на 2026р. Облаштування тактильних направляючих, спеціальних тактильних смуг на покритті (підлогах ), контрастного маркування перешкод дверей та сходин на вході до лікарні, а також АЗСПМ с. Жовте, с. Зоря.</w:t>
      </w:r>
    </w:p>
    <w:p w14:paraId="055D9DCB" w14:textId="77777777" w:rsidR="007D5042" w:rsidRDefault="007D5042" w:rsidP="00914900">
      <w:pPr>
        <w:pStyle w:val="1"/>
        <w:tabs>
          <w:tab w:val="left" w:pos="917"/>
        </w:tabs>
        <w:jc w:val="both"/>
      </w:pPr>
      <w:r>
        <w:t xml:space="preserve">2. Встановлення тактильних інформаційних покажчиків з інформацією шрифта Брайля для кабінетів лікарів, маніпуляційних кабінетів. </w:t>
      </w:r>
    </w:p>
    <w:p w14:paraId="0A8AC6B0" w14:textId="29A1ECCB" w:rsidR="007D5042" w:rsidRDefault="007D5042" w:rsidP="00914900">
      <w:pPr>
        <w:pStyle w:val="1"/>
        <w:tabs>
          <w:tab w:val="left" w:pos="917"/>
        </w:tabs>
        <w:jc w:val="both"/>
      </w:pPr>
      <w:r>
        <w:t>3. Захист пандусів і підйомників від атмосферних осадів.</w:t>
      </w:r>
    </w:p>
    <w:p w14:paraId="08F513C6" w14:textId="1A3B784E" w:rsidR="007D5042" w:rsidRDefault="007D5042" w:rsidP="00914900">
      <w:pPr>
        <w:pStyle w:val="1"/>
        <w:tabs>
          <w:tab w:val="left" w:pos="917"/>
        </w:tabs>
        <w:jc w:val="both"/>
      </w:pPr>
      <w:r>
        <w:t xml:space="preserve">4. Облаштування захисних споруд відкидними пандусами. </w:t>
      </w:r>
    </w:p>
    <w:p w14:paraId="3D04517F" w14:textId="7683094C" w:rsidR="007D5042" w:rsidRDefault="007D5042" w:rsidP="00914900">
      <w:pPr>
        <w:pStyle w:val="1"/>
        <w:tabs>
          <w:tab w:val="left" w:pos="917"/>
        </w:tabs>
        <w:jc w:val="both"/>
      </w:pPr>
      <w:r>
        <w:t>5. Установити поручні пристінні дворівневі по відділенням.</w:t>
      </w:r>
    </w:p>
    <w:p w14:paraId="69B74250" w14:textId="1994CAE8" w:rsidR="007D5042" w:rsidRDefault="007D5042" w:rsidP="00914900">
      <w:pPr>
        <w:pStyle w:val="1"/>
        <w:tabs>
          <w:tab w:val="left" w:pos="917"/>
        </w:tabs>
        <w:jc w:val="both"/>
      </w:pPr>
      <w:r>
        <w:t>6. Мнемосхема в головний корпус лікарні.</w:t>
      </w:r>
    </w:p>
    <w:p w14:paraId="3677D459" w14:textId="77777777" w:rsidR="007D5042" w:rsidRDefault="007D5042" w:rsidP="00914900">
      <w:pPr>
        <w:pStyle w:val="1"/>
        <w:tabs>
          <w:tab w:val="left" w:pos="917"/>
        </w:tabs>
        <w:jc w:val="both"/>
      </w:pPr>
      <w:r>
        <w:t>7. Банкетки медичні , стільці з підлокітниками для очікування пацієнтів до</w:t>
      </w:r>
    </w:p>
    <w:p w14:paraId="3F222437" w14:textId="12486697" w:rsidR="007D5042" w:rsidRDefault="007D5042" w:rsidP="00914900">
      <w:pPr>
        <w:pStyle w:val="1"/>
        <w:tabs>
          <w:tab w:val="left" w:pos="917"/>
        </w:tabs>
        <w:jc w:val="both"/>
      </w:pPr>
      <w:r>
        <w:t>8.3вернення до благодійних фондів по допомогу для встановлення вантажного ліфта в головному корпусі (15000000,00гр</w:t>
      </w:r>
      <w:r w:rsidR="00207399">
        <w:t>н</w:t>
      </w:r>
      <w:r>
        <w:t>.)</w:t>
      </w:r>
    </w:p>
    <w:p w14:paraId="1BD43171" w14:textId="70C9D912" w:rsidR="007D5042" w:rsidRDefault="007D5042" w:rsidP="00914900">
      <w:pPr>
        <w:pStyle w:val="1"/>
        <w:tabs>
          <w:tab w:val="left" w:pos="917"/>
        </w:tabs>
        <w:jc w:val="both"/>
      </w:pPr>
      <w:r>
        <w:t>9. Замінити та відновити дорожн</w:t>
      </w:r>
      <w:r w:rsidR="00207399">
        <w:t>є</w:t>
      </w:r>
      <w:r>
        <w:t xml:space="preserve"> покриття на </w:t>
      </w:r>
      <w:r w:rsidR="00207399">
        <w:t>під’їзді</w:t>
      </w:r>
      <w:r>
        <w:t xml:space="preserve"> до лікарні та</w:t>
      </w:r>
    </w:p>
    <w:p w14:paraId="36797F43" w14:textId="18589AF4" w:rsidR="007D5042" w:rsidRDefault="007D5042" w:rsidP="00914900">
      <w:pPr>
        <w:pStyle w:val="1"/>
        <w:tabs>
          <w:tab w:val="left" w:pos="917"/>
        </w:tabs>
        <w:jc w:val="both"/>
      </w:pPr>
      <w:r>
        <w:t>території. ( 1 600000,00</w:t>
      </w:r>
      <w:r w:rsidR="00207399" w:rsidRPr="00207399">
        <w:t xml:space="preserve"> грн.</w:t>
      </w:r>
      <w:r>
        <w:t>)</w:t>
      </w:r>
    </w:p>
    <w:p w14:paraId="6E14048E" w14:textId="6808A48F" w:rsidR="007D5042" w:rsidRDefault="007D5042" w:rsidP="00914900">
      <w:pPr>
        <w:pStyle w:val="1"/>
        <w:tabs>
          <w:tab w:val="left" w:pos="917"/>
        </w:tabs>
        <w:jc w:val="both"/>
      </w:pPr>
      <w:r>
        <w:t xml:space="preserve">10 . Реконструкція та виконання доступності </w:t>
      </w:r>
      <w:r w:rsidR="00207399">
        <w:t>під’їзду</w:t>
      </w:r>
      <w:r>
        <w:t xml:space="preserve"> до інфекційного</w:t>
      </w:r>
    </w:p>
    <w:p w14:paraId="10FFA5EA" w14:textId="584C0766" w:rsidR="007D5042" w:rsidRDefault="007D5042" w:rsidP="00914900">
      <w:pPr>
        <w:pStyle w:val="1"/>
        <w:tabs>
          <w:tab w:val="left" w:pos="917"/>
        </w:tabs>
        <w:jc w:val="both"/>
      </w:pPr>
      <w:r>
        <w:t>відділення. (700000,00</w:t>
      </w:r>
      <w:r w:rsidR="00207399" w:rsidRPr="00207399">
        <w:t xml:space="preserve"> грн</w:t>
      </w:r>
      <w:r w:rsidR="00207399">
        <w:t>.</w:t>
      </w:r>
      <w:r>
        <w:t>)</w:t>
      </w:r>
    </w:p>
    <w:p w14:paraId="3A8CABE5" w14:textId="552F4A76" w:rsidR="007D5042" w:rsidRDefault="007D5042" w:rsidP="00914900">
      <w:pPr>
        <w:pStyle w:val="1"/>
        <w:tabs>
          <w:tab w:val="left" w:pos="917"/>
        </w:tabs>
        <w:jc w:val="both"/>
      </w:pPr>
      <w:r>
        <w:t>11. Облаштувати паркувальні місця для інвалідів. ( 1500гр</w:t>
      </w:r>
      <w:r w:rsidR="00207399">
        <w:t>н</w:t>
      </w:r>
      <w:r>
        <w:t>.)</w:t>
      </w:r>
    </w:p>
    <w:p w14:paraId="54221AB8" w14:textId="7EBE7E21" w:rsidR="000F78F5" w:rsidRPr="002D6564" w:rsidRDefault="007D5042" w:rsidP="00914900">
      <w:pPr>
        <w:pStyle w:val="1"/>
        <w:tabs>
          <w:tab w:val="left" w:pos="917"/>
        </w:tabs>
        <w:jc w:val="both"/>
      </w:pPr>
      <w:r>
        <w:t xml:space="preserve">12. Установити переговірні пристрої в </w:t>
      </w:r>
      <w:r w:rsidR="00207399">
        <w:t>реєстратурах</w:t>
      </w:r>
      <w:r>
        <w:t>. ( 20000гр</w:t>
      </w:r>
      <w:r w:rsidR="00207399">
        <w:t>н</w:t>
      </w:r>
      <w:r>
        <w:t>.)</w:t>
      </w:r>
    </w:p>
    <w:p w14:paraId="5B05D763" w14:textId="64E0F277" w:rsidR="000A613C" w:rsidRPr="002D6564" w:rsidRDefault="000A613C" w:rsidP="00914900">
      <w:pPr>
        <w:pStyle w:val="1"/>
        <w:tabs>
          <w:tab w:val="left" w:pos="917"/>
        </w:tabs>
        <w:jc w:val="both"/>
      </w:pPr>
      <w:r w:rsidRPr="002D6564">
        <w:rPr>
          <w:b/>
          <w:bCs/>
        </w:rPr>
        <w:t>СЛУХАЛИ:</w:t>
      </w:r>
      <w:r w:rsidRPr="002D6564">
        <w:t xml:space="preserve"> Володимира ГРЕЧУХУ в.о. директора КЗ «Центр надання соціальних послуг» ПМР, який зазначив </w:t>
      </w:r>
      <w:r w:rsidR="00207399">
        <w:t>на 2026 рік в закладі планується:</w:t>
      </w:r>
      <w:r w:rsidR="001815BA">
        <w:t xml:space="preserve"> </w:t>
      </w:r>
      <w:r w:rsidR="00207399">
        <w:t>облаштування місця паркування транспортних засобів для інвалідів та маломобільних груп населення</w:t>
      </w:r>
      <w:r w:rsidRPr="002D6564">
        <w:t>.</w:t>
      </w:r>
    </w:p>
    <w:p w14:paraId="25390A86" w14:textId="5E1C683F" w:rsidR="00EF6457" w:rsidRPr="002D6564" w:rsidRDefault="000A613C" w:rsidP="00914900">
      <w:pPr>
        <w:pStyle w:val="1"/>
        <w:tabs>
          <w:tab w:val="left" w:pos="917"/>
        </w:tabs>
        <w:jc w:val="both"/>
      </w:pPr>
      <w:r w:rsidRPr="002D6564">
        <w:rPr>
          <w:b/>
          <w:bCs/>
        </w:rPr>
        <w:t xml:space="preserve">СЛУХАЛИ: </w:t>
      </w:r>
      <w:r w:rsidR="00207399" w:rsidRPr="00207399">
        <w:t xml:space="preserve">Олександра КОРЕНОВСЬКОГО </w:t>
      </w:r>
      <w:r w:rsidRPr="002D6564">
        <w:t>в.о. директора КЗ «Центр</w:t>
      </w:r>
      <w:r w:rsidR="001815BA">
        <w:t xml:space="preserve"> </w:t>
      </w:r>
      <w:r w:rsidRPr="002D6564">
        <w:t>культури і дозвілля» ПМР, як</w:t>
      </w:r>
      <w:r w:rsidR="00207399">
        <w:t>ий</w:t>
      </w:r>
      <w:r w:rsidRPr="002D6564">
        <w:t xml:space="preserve"> зазначи</w:t>
      </w:r>
      <w:r w:rsidR="00207399">
        <w:t>в, що з</w:t>
      </w:r>
      <w:r w:rsidR="00207399" w:rsidRPr="00207399">
        <w:t>аплановано і подано на розгляд П’ятихатської міської ради перелік подальших потреб ЦКД по впровадженню Плану заходів із створення безбар’єрності на 2026 рік у загальній сумі 786 600 грн</w:t>
      </w:r>
      <w:r w:rsidR="002D6564" w:rsidRPr="002D6564">
        <w:t>.</w:t>
      </w:r>
    </w:p>
    <w:p w14:paraId="279A974E" w14:textId="2E091CFF" w:rsidR="00F4561C" w:rsidRPr="002D6564" w:rsidRDefault="00000000" w:rsidP="00914900">
      <w:pPr>
        <w:pStyle w:val="1"/>
        <w:ind w:firstLine="560"/>
        <w:jc w:val="both"/>
      </w:pPr>
      <w:r w:rsidRPr="002D6564">
        <w:rPr>
          <w:b/>
          <w:bCs/>
        </w:rPr>
        <w:t>ВІРІШИЛИ:</w:t>
      </w:r>
    </w:p>
    <w:p w14:paraId="0462AEA6" w14:textId="77777777" w:rsidR="000F78F5" w:rsidRPr="002D6564" w:rsidRDefault="00000000" w:rsidP="00914900">
      <w:pPr>
        <w:pStyle w:val="1"/>
        <w:numPr>
          <w:ilvl w:val="0"/>
          <w:numId w:val="3"/>
        </w:numPr>
        <w:tabs>
          <w:tab w:val="left" w:pos="312"/>
        </w:tabs>
        <w:spacing w:line="271" w:lineRule="auto"/>
        <w:ind w:firstLine="0"/>
      </w:pPr>
      <w:r w:rsidRPr="002D6564">
        <w:t>Заслухану інформацію взяти до відома.</w:t>
      </w:r>
    </w:p>
    <w:p w14:paraId="1FCE14FC" w14:textId="57DB7828" w:rsidR="00F4561C" w:rsidRPr="002D6564" w:rsidRDefault="002D6564" w:rsidP="00914900">
      <w:pPr>
        <w:pStyle w:val="1"/>
        <w:numPr>
          <w:ilvl w:val="0"/>
          <w:numId w:val="3"/>
        </w:numPr>
        <w:tabs>
          <w:tab w:val="left" w:pos="312"/>
        </w:tabs>
        <w:spacing w:line="271" w:lineRule="auto"/>
        <w:ind w:firstLine="0"/>
      </w:pPr>
      <w:r w:rsidRPr="002D6564">
        <w:t>Керівникам структурних підрозділів організувати роботу із виконання заходів у 202</w:t>
      </w:r>
      <w:r w:rsidR="00207399">
        <w:t>6</w:t>
      </w:r>
      <w:r w:rsidRPr="002D6564">
        <w:t xml:space="preserve"> році, передбачені Національним та Регіональним Планом </w:t>
      </w:r>
      <w:r w:rsidRPr="002D6564">
        <w:lastRenderedPageBreak/>
        <w:t>заходів на 202</w:t>
      </w:r>
      <w:r w:rsidR="00207399">
        <w:t>5</w:t>
      </w:r>
      <w:r w:rsidRPr="002D6564">
        <w:t>-202</w:t>
      </w:r>
      <w:r w:rsidR="00207399">
        <w:t>6</w:t>
      </w:r>
      <w:r w:rsidRPr="002D6564">
        <w:t xml:space="preserve"> роки з реалізації Національної стратегії із створення безбар’єрного простору в Україні на період до 2030 року та вчасно надавати відділу земельних відносин, комунальної власності, містобудування та архітектури звіти як Продукт або послуга, які з'явились в результаті виконання заходу, зокрема, надавати посилання на інформацію яка оприлюднена на офіційному веб-сайті про виконання кожного завершеного заходу, а також підтверджуючий документ про виконання.</w:t>
      </w:r>
    </w:p>
    <w:p w14:paraId="6A9A54AD" w14:textId="77777777" w:rsidR="006F7CD6" w:rsidRDefault="006F7CD6" w:rsidP="009149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47736B" w14:textId="77777777" w:rsidR="006F7CD6" w:rsidRDefault="006F7CD6" w:rsidP="009149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0D49FA" w14:textId="6729107B" w:rsidR="006F7CD6" w:rsidRDefault="006F7CD6" w:rsidP="009149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Олександр БІЛОТКАЧ</w:t>
      </w:r>
    </w:p>
    <w:p w14:paraId="5BD0EC1D" w14:textId="036CB89C" w:rsidR="006F7CD6" w:rsidRPr="006F7CD6" w:rsidRDefault="006F7CD6" w:rsidP="009149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7399">
        <w:rPr>
          <w:rFonts w:ascii="Times New Roman" w:eastAsia="Times New Roman" w:hAnsi="Times New Roman" w:cs="Times New Roman"/>
          <w:sz w:val="28"/>
          <w:szCs w:val="28"/>
        </w:rPr>
        <w:t>Наталія ІВАНОВА</w:t>
      </w:r>
    </w:p>
    <w:sectPr w:rsidR="006F7CD6" w:rsidRPr="006F7CD6" w:rsidSect="00914900">
      <w:headerReference w:type="even" r:id="rId8"/>
      <w:headerReference w:type="default" r:id="rId9"/>
      <w:type w:val="continuous"/>
      <w:pgSz w:w="11900" w:h="16840"/>
      <w:pgMar w:top="1134" w:right="850" w:bottom="1134" w:left="1701" w:header="0" w:footer="3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763F" w14:textId="77777777" w:rsidR="000C2C01" w:rsidRDefault="000C2C01">
      <w:r>
        <w:separator/>
      </w:r>
    </w:p>
  </w:endnote>
  <w:endnote w:type="continuationSeparator" w:id="0">
    <w:p w14:paraId="6B1EDCEF" w14:textId="77777777" w:rsidR="000C2C01" w:rsidRDefault="000C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4534" w14:textId="77777777" w:rsidR="000C2C01" w:rsidRDefault="000C2C01"/>
  </w:footnote>
  <w:footnote w:type="continuationSeparator" w:id="0">
    <w:p w14:paraId="4A99778E" w14:textId="77777777" w:rsidR="000C2C01" w:rsidRDefault="000C2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5D7E" w14:textId="77777777" w:rsidR="00F456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9EAA26F" wp14:editId="696679E7">
              <wp:simplePos x="0" y="0"/>
              <wp:positionH relativeFrom="page">
                <wp:posOffset>4077970</wp:posOffset>
              </wp:positionH>
              <wp:positionV relativeFrom="page">
                <wp:posOffset>498475</wp:posOffset>
              </wp:positionV>
              <wp:extent cx="149225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9BA57" w14:textId="77777777" w:rsidR="00F4561C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AA26F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321.1pt;margin-top:39.25pt;width:11.75pt;height:9.8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" filled="f" stroked="f">
              <v:textbox style="mso-fit-shape-to-text:t" inset="0,0,0,0">
                <w:txbxContent>
                  <w:p w14:paraId="7D89BA57" w14:textId="77777777" w:rsidR="00F4561C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B992" w14:textId="77777777" w:rsidR="00F4561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B5F7D3E" wp14:editId="395483B3">
              <wp:simplePos x="0" y="0"/>
              <wp:positionH relativeFrom="page">
                <wp:posOffset>4077970</wp:posOffset>
              </wp:positionH>
              <wp:positionV relativeFrom="page">
                <wp:posOffset>498475</wp:posOffset>
              </wp:positionV>
              <wp:extent cx="149225" cy="1250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438C9" w14:textId="77777777" w:rsidR="00F4561C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7D3E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321.1pt;margin-top:39.25pt;width:11.75pt;height:9.8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" filled="f" stroked="f">
              <v:textbox style="mso-fit-shape-to-text:t" inset="0,0,0,0">
                <w:txbxContent>
                  <w:p w14:paraId="4CE438C9" w14:textId="77777777" w:rsidR="00F4561C" w:rsidRDefault="00000000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4CB"/>
    <w:multiLevelType w:val="multilevel"/>
    <w:tmpl w:val="DA0ED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50795"/>
    <w:multiLevelType w:val="multilevel"/>
    <w:tmpl w:val="32BE2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10F8B"/>
    <w:multiLevelType w:val="hybridMultilevel"/>
    <w:tmpl w:val="B79C6234"/>
    <w:lvl w:ilvl="0" w:tplc="C3A2CFB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390E1228"/>
    <w:multiLevelType w:val="hybridMultilevel"/>
    <w:tmpl w:val="C644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7AE"/>
    <w:multiLevelType w:val="multilevel"/>
    <w:tmpl w:val="8828E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6687641">
    <w:abstractNumId w:val="1"/>
  </w:num>
  <w:num w:numId="2" w16cid:durableId="109978718">
    <w:abstractNumId w:val="4"/>
  </w:num>
  <w:num w:numId="3" w16cid:durableId="1005942293">
    <w:abstractNumId w:val="0"/>
  </w:num>
  <w:num w:numId="4" w16cid:durableId="1768227852">
    <w:abstractNumId w:val="2"/>
  </w:num>
  <w:num w:numId="5" w16cid:durableId="1060322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1C"/>
    <w:rsid w:val="000A613C"/>
    <w:rsid w:val="000B4FEE"/>
    <w:rsid w:val="000C2C01"/>
    <w:rsid w:val="000F78F5"/>
    <w:rsid w:val="00112B2F"/>
    <w:rsid w:val="00137D5D"/>
    <w:rsid w:val="001773AC"/>
    <w:rsid w:val="001815BA"/>
    <w:rsid w:val="00207399"/>
    <w:rsid w:val="002637AB"/>
    <w:rsid w:val="00273E7A"/>
    <w:rsid w:val="002D6564"/>
    <w:rsid w:val="00307085"/>
    <w:rsid w:val="00313C09"/>
    <w:rsid w:val="00333C50"/>
    <w:rsid w:val="00367E4E"/>
    <w:rsid w:val="003911BF"/>
    <w:rsid w:val="003C6AD0"/>
    <w:rsid w:val="00406366"/>
    <w:rsid w:val="00482454"/>
    <w:rsid w:val="004B3E3A"/>
    <w:rsid w:val="004B4AD9"/>
    <w:rsid w:val="004E0318"/>
    <w:rsid w:val="00590898"/>
    <w:rsid w:val="005E44BF"/>
    <w:rsid w:val="006525EA"/>
    <w:rsid w:val="006A6E6E"/>
    <w:rsid w:val="006F7CD6"/>
    <w:rsid w:val="007836AE"/>
    <w:rsid w:val="007D5042"/>
    <w:rsid w:val="00845C10"/>
    <w:rsid w:val="00872AC8"/>
    <w:rsid w:val="008F2041"/>
    <w:rsid w:val="00902CE3"/>
    <w:rsid w:val="0091444C"/>
    <w:rsid w:val="00914900"/>
    <w:rsid w:val="009E1A2D"/>
    <w:rsid w:val="00A6628A"/>
    <w:rsid w:val="00A7622F"/>
    <w:rsid w:val="00AB5C86"/>
    <w:rsid w:val="00AE1B2E"/>
    <w:rsid w:val="00B33D42"/>
    <w:rsid w:val="00BA7BB4"/>
    <w:rsid w:val="00C24143"/>
    <w:rsid w:val="00C81DB5"/>
    <w:rsid w:val="00C939D6"/>
    <w:rsid w:val="00CA56B8"/>
    <w:rsid w:val="00CD61B0"/>
    <w:rsid w:val="00D75334"/>
    <w:rsid w:val="00D814BE"/>
    <w:rsid w:val="00D97638"/>
    <w:rsid w:val="00DC4C93"/>
    <w:rsid w:val="00DE1C2B"/>
    <w:rsid w:val="00DE7890"/>
    <w:rsid w:val="00E43BC8"/>
    <w:rsid w:val="00E57725"/>
    <w:rsid w:val="00EF6457"/>
    <w:rsid w:val="00F1743A"/>
    <w:rsid w:val="00F4561C"/>
    <w:rsid w:val="00F9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4B3"/>
  <w15:docId w15:val="{85E66BD7-90E5-4585-87B2-F3DD761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11">
    <w:name w:val="Заголовок №1"/>
    <w:basedOn w:val="a"/>
    <w:link w:val="10"/>
    <w:pPr>
      <w:ind w:firstLine="5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F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7AD9-6184-4057-9BD9-FF33AC18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keywords/>
  <cp:lastModifiedBy>Kseniya</cp:lastModifiedBy>
  <cp:revision>9</cp:revision>
  <cp:lastPrinted>2026-02-16T13:01:00Z</cp:lastPrinted>
  <dcterms:created xsi:type="dcterms:W3CDTF">2026-02-09T12:56:00Z</dcterms:created>
  <dcterms:modified xsi:type="dcterms:W3CDTF">2026-02-16T13:06:00Z</dcterms:modified>
</cp:coreProperties>
</file>