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3BAF" w14:textId="74956758" w:rsidR="00F4561C" w:rsidRDefault="003A15A4">
      <w:pPr>
        <w:spacing w:line="1" w:lineRule="exact"/>
      </w:pPr>
      <w:r>
        <w:t xml:space="preserve"> </w:t>
      </w:r>
      <w:r w:rsidR="00406366">
        <w:t xml:space="preserve"> </w:t>
      </w:r>
    </w:p>
    <w:p w14:paraId="2D50E9FC" w14:textId="58136282" w:rsidR="00F4561C" w:rsidRPr="002D6564" w:rsidRDefault="00000000" w:rsidP="009107F9">
      <w:pPr>
        <w:pStyle w:val="1"/>
        <w:spacing w:after="120"/>
        <w:ind w:firstLine="0"/>
        <w:jc w:val="center"/>
      </w:pPr>
      <w:r w:rsidRPr="002D6564">
        <w:rPr>
          <w:b/>
          <w:bCs/>
        </w:rPr>
        <w:t xml:space="preserve">ПРОТОКОЛ № </w:t>
      </w:r>
      <w:r w:rsidR="00CB502F">
        <w:rPr>
          <w:b/>
          <w:bCs/>
        </w:rPr>
        <w:t>3</w:t>
      </w:r>
      <w:r w:rsidRPr="002D6564">
        <w:rPr>
          <w:b/>
          <w:bCs/>
        </w:rPr>
        <w:br/>
        <w:t>засідання Ради безбар’єрності</w:t>
      </w:r>
    </w:p>
    <w:p w14:paraId="142D459C" w14:textId="11AA4D71" w:rsidR="00F4561C" w:rsidRPr="002D6564" w:rsidRDefault="00000000" w:rsidP="009107F9">
      <w:pPr>
        <w:pStyle w:val="1"/>
        <w:spacing w:after="120"/>
        <w:ind w:firstLine="0"/>
      </w:pPr>
      <w:r w:rsidRPr="002D6564">
        <w:t xml:space="preserve">від </w:t>
      </w:r>
      <w:r w:rsidR="00141E3A">
        <w:t>19 червн</w:t>
      </w:r>
      <w:r w:rsidR="00006312">
        <w:t>я</w:t>
      </w:r>
      <w:r w:rsidRPr="002D6564">
        <w:t xml:space="preserve"> 202</w:t>
      </w:r>
      <w:r w:rsidR="00006312">
        <w:t>5</w:t>
      </w:r>
      <w:r w:rsidRPr="002D6564">
        <w:t xml:space="preserve"> року</w:t>
      </w:r>
      <w:r w:rsidR="00C81DB5" w:rsidRPr="002D6564">
        <w:tab/>
      </w:r>
      <w:r w:rsidR="00C81DB5" w:rsidRPr="002D6564">
        <w:tab/>
      </w:r>
      <w:r w:rsidR="00C81DB5" w:rsidRPr="002D6564">
        <w:tab/>
      </w:r>
      <w:r w:rsidR="00C81DB5" w:rsidRPr="002D6564">
        <w:tab/>
      </w:r>
      <w:r w:rsidR="00C81DB5" w:rsidRPr="002D6564">
        <w:tab/>
      </w:r>
      <w:r w:rsidR="00C81DB5" w:rsidRPr="002D6564">
        <w:tab/>
      </w:r>
      <w:r w:rsidR="00006312">
        <w:tab/>
      </w:r>
      <w:r w:rsidR="00C81DB5" w:rsidRPr="002D6564">
        <w:t>м. П’ятихатки</w:t>
      </w:r>
    </w:p>
    <w:p w14:paraId="27D43C14" w14:textId="75C89670" w:rsidR="00F4561C" w:rsidRPr="002D6564" w:rsidRDefault="00C939D6" w:rsidP="009107F9">
      <w:pPr>
        <w:pStyle w:val="1"/>
        <w:spacing w:after="120"/>
        <w:ind w:firstLine="0"/>
      </w:pPr>
      <w:r w:rsidRPr="002D6564">
        <w:rPr>
          <w:b/>
          <w:bCs/>
          <w:lang w:val="ru-RU" w:eastAsia="ru-RU" w:bidi="ru-RU"/>
        </w:rPr>
        <w:t>ГОЛОВУВАВ:</w:t>
      </w:r>
      <w:r w:rsidRPr="002D6564">
        <w:rPr>
          <w:lang w:val="ru-RU" w:eastAsia="ru-RU" w:bidi="ru-RU"/>
        </w:rPr>
        <w:t xml:space="preserve"> Олександр БІЛОТКАЧ, перший заступник міського голови</w:t>
      </w:r>
    </w:p>
    <w:p w14:paraId="337A5BA3" w14:textId="1590A952" w:rsidR="00F4561C" w:rsidRPr="002D6564" w:rsidRDefault="00C939D6" w:rsidP="009107F9">
      <w:pPr>
        <w:pStyle w:val="1"/>
        <w:spacing w:after="120"/>
        <w:ind w:firstLine="0"/>
      </w:pPr>
      <w:r w:rsidRPr="002D6564">
        <w:rPr>
          <w:noProof/>
        </w:rPr>
        <mc:AlternateContent>
          <mc:Choice Requires="wps">
            <w:drawing>
              <wp:anchor distT="0" distB="3474720" distL="114300" distR="114300" simplePos="0" relativeHeight="125829378" behindDoc="0" locked="0" layoutInCell="1" allowOverlap="1" wp14:anchorId="4007C045" wp14:editId="4108BC80">
                <wp:simplePos x="0" y="0"/>
                <wp:positionH relativeFrom="page">
                  <wp:posOffset>1104900</wp:posOffset>
                </wp:positionH>
                <wp:positionV relativeFrom="paragraph">
                  <wp:posOffset>11430</wp:posOffset>
                </wp:positionV>
                <wp:extent cx="1212850" cy="5619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561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CD7FF" w14:textId="77777777" w:rsidR="00F4561C" w:rsidRDefault="00000000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ПРИСУТНІ члени Ради: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7C04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7pt;margin-top:.9pt;width:95.5pt;height:44.25pt;z-index:125829378;visibility:visible;mso-wrap-style:square;mso-height-percent:0;mso-wrap-distance-left:9pt;mso-wrap-distance-top:0;mso-wrap-distance-right:9pt;mso-wrap-distance-bottom:273.6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" filled="f" stroked="f">
                <v:textbox inset="0,0,0,0">
                  <w:txbxContent>
                    <w:p w14:paraId="7D7CD7FF" w14:textId="77777777" w:rsidR="00F4561C" w:rsidRDefault="00000000">
                      <w:pPr>
                        <w:pStyle w:val="1"/>
                        <w:ind w:firstLine="0"/>
                      </w:pPr>
                      <w:r>
                        <w:rPr>
                          <w:b/>
                          <w:bCs/>
                        </w:rPr>
                        <w:t>ПРИСУТНІ члени Ради: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A8FFA06" w14:textId="63E48AC4" w:rsidR="001773AC" w:rsidRPr="002D6564" w:rsidRDefault="001773AC" w:rsidP="009107F9">
      <w:pPr>
        <w:pStyle w:val="1"/>
        <w:spacing w:after="120"/>
        <w:ind w:firstLine="0"/>
        <w:jc w:val="both"/>
      </w:pPr>
      <w:r w:rsidRPr="002D6564">
        <w:t>Віктор ІЗОТОВ</w:t>
      </w:r>
    </w:p>
    <w:p w14:paraId="70778A00" w14:textId="77777777" w:rsidR="001773AC" w:rsidRPr="002D6564" w:rsidRDefault="001773AC" w:rsidP="009107F9">
      <w:pPr>
        <w:pStyle w:val="1"/>
        <w:spacing w:after="120"/>
        <w:ind w:firstLine="0"/>
        <w:jc w:val="both"/>
      </w:pPr>
      <w:r w:rsidRPr="002D6564">
        <w:t>Ксенія МОЙСЄЄНКО</w:t>
      </w:r>
    </w:p>
    <w:p w14:paraId="34F60954" w14:textId="77777777" w:rsidR="001773AC" w:rsidRPr="002D6564" w:rsidRDefault="001773AC" w:rsidP="009107F9">
      <w:pPr>
        <w:pStyle w:val="1"/>
        <w:spacing w:after="120"/>
        <w:ind w:firstLine="0"/>
        <w:jc w:val="both"/>
      </w:pPr>
      <w:r w:rsidRPr="002D6564">
        <w:t>Олена ОМЕЛЬЧУК</w:t>
      </w:r>
    </w:p>
    <w:p w14:paraId="27D357E0" w14:textId="77777777" w:rsidR="001773AC" w:rsidRPr="002D6564" w:rsidRDefault="001773AC" w:rsidP="009107F9">
      <w:pPr>
        <w:pStyle w:val="1"/>
        <w:spacing w:after="120"/>
        <w:ind w:firstLine="0"/>
        <w:jc w:val="both"/>
      </w:pPr>
      <w:r w:rsidRPr="002D6564">
        <w:t>Лариса КРУТЕНКО</w:t>
      </w:r>
    </w:p>
    <w:p w14:paraId="103E28DA" w14:textId="77777777" w:rsidR="001773AC" w:rsidRPr="002D6564" w:rsidRDefault="001773AC" w:rsidP="009107F9">
      <w:pPr>
        <w:pStyle w:val="1"/>
        <w:spacing w:after="120"/>
        <w:ind w:firstLine="0"/>
        <w:jc w:val="both"/>
      </w:pPr>
      <w:r w:rsidRPr="002D6564">
        <w:t>Володимир ГРЕЧУХА</w:t>
      </w:r>
    </w:p>
    <w:p w14:paraId="3BB1E194" w14:textId="77777777" w:rsidR="001773AC" w:rsidRPr="002D6564" w:rsidRDefault="001773AC" w:rsidP="009107F9">
      <w:pPr>
        <w:pStyle w:val="1"/>
        <w:spacing w:after="120"/>
        <w:ind w:firstLine="0"/>
        <w:jc w:val="both"/>
      </w:pPr>
      <w:r w:rsidRPr="002D6564">
        <w:t>Анжеліка БОНДАРЕНКО</w:t>
      </w:r>
    </w:p>
    <w:p w14:paraId="019FC89B" w14:textId="75288F81" w:rsidR="00A81849" w:rsidRDefault="00A81849" w:rsidP="009107F9">
      <w:pPr>
        <w:pStyle w:val="1"/>
        <w:spacing w:after="120"/>
        <w:ind w:firstLine="0"/>
        <w:jc w:val="both"/>
      </w:pPr>
      <w:r w:rsidRPr="00A81849">
        <w:t>Віталій ІЛЮЩЕНКО (</w:t>
      </w:r>
      <w:r>
        <w:t xml:space="preserve">представник </w:t>
      </w:r>
      <w:r w:rsidRPr="00A81849">
        <w:t>Ігоря ШАХМАНА)</w:t>
      </w:r>
    </w:p>
    <w:p w14:paraId="376F855B" w14:textId="737F9C65" w:rsidR="001773AC" w:rsidRPr="002D6564" w:rsidRDefault="001773AC" w:rsidP="009107F9">
      <w:pPr>
        <w:pStyle w:val="1"/>
        <w:spacing w:after="120"/>
        <w:ind w:firstLine="0"/>
        <w:jc w:val="both"/>
      </w:pPr>
      <w:r w:rsidRPr="002D6564">
        <w:t>Ігор КРАСЕНКО</w:t>
      </w:r>
    </w:p>
    <w:p w14:paraId="0DE71E18" w14:textId="6D593AD2" w:rsidR="00F95291" w:rsidRPr="002D6564" w:rsidRDefault="00D814BE" w:rsidP="009107F9">
      <w:pPr>
        <w:pStyle w:val="1"/>
        <w:spacing w:after="120"/>
        <w:ind w:firstLine="0"/>
      </w:pPr>
      <w:bookmarkStart w:id="0" w:name="_Hlk181181647"/>
      <w:r w:rsidRPr="002D6564">
        <w:t>Олександр КОРЕНОВСЬК</w:t>
      </w:r>
      <w:r w:rsidR="00006312">
        <w:t>ИЙ</w:t>
      </w:r>
    </w:p>
    <w:bookmarkEnd w:id="0"/>
    <w:p w14:paraId="715E0594" w14:textId="14066063" w:rsidR="002D6564" w:rsidRDefault="002D6564" w:rsidP="009107F9">
      <w:pPr>
        <w:pStyle w:val="1"/>
        <w:spacing w:after="120"/>
        <w:ind w:firstLine="0"/>
        <w:jc w:val="both"/>
        <w:rPr>
          <w:b/>
          <w:bCs/>
        </w:rPr>
      </w:pPr>
    </w:p>
    <w:p w14:paraId="197278EC" w14:textId="77777777" w:rsidR="00006312" w:rsidRDefault="00006312" w:rsidP="009107F9">
      <w:pPr>
        <w:pStyle w:val="1"/>
        <w:spacing w:after="120"/>
        <w:ind w:firstLine="0"/>
        <w:jc w:val="both"/>
        <w:rPr>
          <w:b/>
          <w:bCs/>
        </w:rPr>
      </w:pPr>
    </w:p>
    <w:p w14:paraId="259196E2" w14:textId="77777777" w:rsidR="00006312" w:rsidRDefault="00006312" w:rsidP="009107F9">
      <w:pPr>
        <w:pStyle w:val="1"/>
        <w:spacing w:after="120"/>
        <w:ind w:firstLine="0"/>
        <w:jc w:val="both"/>
        <w:rPr>
          <w:b/>
          <w:bCs/>
        </w:rPr>
      </w:pPr>
    </w:p>
    <w:p w14:paraId="3A153A3E" w14:textId="77777777" w:rsidR="00A81849" w:rsidRDefault="00A81849" w:rsidP="00A81849">
      <w:pPr>
        <w:pStyle w:val="1"/>
        <w:spacing w:after="120"/>
        <w:ind w:firstLine="0"/>
        <w:jc w:val="both"/>
        <w:rPr>
          <w:b/>
          <w:bCs/>
        </w:rPr>
      </w:pPr>
    </w:p>
    <w:p w14:paraId="45CF986B" w14:textId="77777777" w:rsidR="00A81849" w:rsidRDefault="00A81849" w:rsidP="00A81849">
      <w:pPr>
        <w:pStyle w:val="1"/>
        <w:spacing w:after="120"/>
        <w:ind w:firstLine="0"/>
        <w:jc w:val="both"/>
        <w:rPr>
          <w:b/>
          <w:bCs/>
        </w:rPr>
      </w:pPr>
    </w:p>
    <w:p w14:paraId="0A31F4A5" w14:textId="5B6827E6" w:rsidR="00845C10" w:rsidRPr="00141E3A" w:rsidRDefault="00000000" w:rsidP="00A81849">
      <w:pPr>
        <w:pStyle w:val="1"/>
        <w:spacing w:after="120"/>
        <w:ind w:firstLine="709"/>
        <w:jc w:val="both"/>
        <w:rPr>
          <w:b/>
          <w:bCs/>
        </w:rPr>
      </w:pPr>
      <w:r w:rsidRPr="0093704B">
        <w:rPr>
          <w:b/>
          <w:bCs/>
        </w:rPr>
        <w:t xml:space="preserve">З вступним словом відкрив нараду </w:t>
      </w:r>
      <w:bookmarkStart w:id="1" w:name="_Hlk188263424"/>
      <w:r w:rsidR="00C81DB5" w:rsidRPr="0093704B">
        <w:rPr>
          <w:b/>
          <w:bCs/>
          <w:lang w:eastAsia="ru-RU" w:bidi="ru-RU"/>
        </w:rPr>
        <w:t>Олександр БІЛОТКАЧ</w:t>
      </w:r>
      <w:bookmarkEnd w:id="1"/>
      <w:r w:rsidRPr="0092015B">
        <w:t xml:space="preserve"> </w:t>
      </w:r>
      <w:r w:rsidR="00006312" w:rsidRPr="0092015B">
        <w:t>–</w:t>
      </w:r>
      <w:r w:rsidRPr="0092015B">
        <w:t xml:space="preserve"> </w:t>
      </w:r>
      <w:r w:rsidR="00006312" w:rsidRPr="0092015B">
        <w:t xml:space="preserve">на виконання листа Міністерства розвитку громад та територій України від </w:t>
      </w:r>
      <w:r w:rsidR="00141E3A">
        <w:t>25</w:t>
      </w:r>
      <w:r w:rsidR="00006312" w:rsidRPr="0092015B">
        <w:t>.0</w:t>
      </w:r>
      <w:r w:rsidR="00141E3A">
        <w:t>4</w:t>
      </w:r>
      <w:r w:rsidR="00006312" w:rsidRPr="0092015B">
        <w:t>.202</w:t>
      </w:r>
      <w:r w:rsidR="00141E3A">
        <w:t>5</w:t>
      </w:r>
      <w:r w:rsidR="00006312" w:rsidRPr="0092015B">
        <w:t xml:space="preserve"> № </w:t>
      </w:r>
      <w:r w:rsidR="00141E3A">
        <w:t>6814</w:t>
      </w:r>
      <w:r w:rsidR="00006312" w:rsidRPr="0092015B">
        <w:t>/30/1</w:t>
      </w:r>
      <w:r w:rsidR="00141E3A">
        <w:t>4</w:t>
      </w:r>
      <w:r w:rsidR="00006312" w:rsidRPr="0092015B">
        <w:t>-25, Управління містобудування та архітектури Дніпропетровської обласної державної адміністрації від 0</w:t>
      </w:r>
      <w:r w:rsidR="00141E3A">
        <w:t>1</w:t>
      </w:r>
      <w:r w:rsidR="00006312" w:rsidRPr="0092015B">
        <w:t>.0</w:t>
      </w:r>
      <w:r w:rsidR="00141E3A">
        <w:t>5</w:t>
      </w:r>
      <w:r w:rsidR="00006312" w:rsidRPr="0092015B">
        <w:t xml:space="preserve">.2025 </w:t>
      </w:r>
      <w:r w:rsidR="00141E3A">
        <w:t>№ 322</w:t>
      </w:r>
      <w:r w:rsidR="00006312" w:rsidRPr="0092015B">
        <w:t>/0/253-25,</w:t>
      </w:r>
      <w:r w:rsidR="002552D9" w:rsidRPr="0092015B">
        <w:t xml:space="preserve"> Кам’янської районної військової адміністрації від 0</w:t>
      </w:r>
      <w:r w:rsidR="00141E3A">
        <w:t>2</w:t>
      </w:r>
      <w:r w:rsidR="002552D9" w:rsidRPr="0092015B">
        <w:t>.0</w:t>
      </w:r>
      <w:r w:rsidR="00141E3A">
        <w:t>5</w:t>
      </w:r>
      <w:r w:rsidR="002552D9" w:rsidRPr="0092015B">
        <w:t>.2025</w:t>
      </w:r>
      <w:r w:rsidR="00141E3A">
        <w:t xml:space="preserve"> №</w:t>
      </w:r>
      <w:r w:rsidR="002552D9" w:rsidRPr="0092015B">
        <w:t xml:space="preserve"> 04-</w:t>
      </w:r>
      <w:r w:rsidR="00141E3A">
        <w:t>41</w:t>
      </w:r>
      <w:r w:rsidR="002552D9" w:rsidRPr="0092015B">
        <w:t>-</w:t>
      </w:r>
      <w:r w:rsidR="00141E3A">
        <w:t>2018</w:t>
      </w:r>
      <w:r w:rsidR="002552D9" w:rsidRPr="0092015B">
        <w:t>/0/300</w:t>
      </w:r>
      <w:r w:rsidR="00141E3A">
        <w:t>-25</w:t>
      </w:r>
      <w:r w:rsidR="00955833" w:rsidRPr="0092015B">
        <w:t xml:space="preserve">, щодо </w:t>
      </w:r>
      <w:r w:rsidR="00141E3A" w:rsidRPr="00141E3A">
        <w:t>необхідн</w:t>
      </w:r>
      <w:r w:rsidR="00141E3A">
        <w:t>ості</w:t>
      </w:r>
      <w:r w:rsidR="00141E3A" w:rsidRPr="00141E3A">
        <w:t xml:space="preserve"> розроблення місцевих планів заходів із впровадження безбар’єрного простору </w:t>
      </w:r>
      <w:r w:rsidR="00141E3A">
        <w:t>на території громади. Місцеві плани заходів необхідно сформувати відповідно до шести напрямків безбар’єрності та стратегічних цілей, визначених оновленою Національною стратегією із створення безбар’єрного простору в Україні на період до 2030 року, затвердженої розпорядженням Кабінету Міністрів України від 25 березня 2025 р. № 294-р. Зміст заходів місцевих планів заходів має відповідати потребам маломобільних груп населення у відповідних областям та територіальних громадах, а також містити конкретні заходи з реалізації безбар’єрного простору на місцях. З метою встановлення такої відповідності необхідно провести публічні консультації проекту місцевих планів заходів, відповідно до статті 7 Закону України «Про публічні консультації», та винести на обговорення та розгляд місцевим радам безбар'єрності.</w:t>
      </w:r>
      <w:r w:rsidR="00141E3A" w:rsidRPr="0092015B">
        <w:t xml:space="preserve"> </w:t>
      </w:r>
      <w:r w:rsidR="00141E3A" w:rsidRPr="00A81849">
        <w:rPr>
          <w:b/>
          <w:bCs/>
        </w:rPr>
        <w:t xml:space="preserve">Пропонується розглянути та погодити </w:t>
      </w:r>
      <w:bookmarkStart w:id="2" w:name="_Hlk201231543"/>
      <w:r w:rsidR="00141E3A" w:rsidRPr="00A81849">
        <w:rPr>
          <w:b/>
          <w:bCs/>
        </w:rPr>
        <w:t>План заходів на 2025—2026 роки з реалізації Національної стратегії із створення</w:t>
      </w:r>
      <w:r w:rsidR="00141E3A" w:rsidRPr="006104DF">
        <w:rPr>
          <w:b/>
          <w:bCs/>
        </w:rPr>
        <w:t xml:space="preserve"> безбар’єрного простору в Україні на період до 2030 року на території П'ятихатської міської </w:t>
      </w:r>
      <w:r w:rsidR="00141E3A" w:rsidRPr="006104DF">
        <w:rPr>
          <w:b/>
          <w:bCs/>
        </w:rPr>
        <w:lastRenderedPageBreak/>
        <w:t>територіальної громади.</w:t>
      </w:r>
      <w:bookmarkEnd w:id="2"/>
    </w:p>
    <w:p w14:paraId="6323E5A3" w14:textId="03D63F94" w:rsidR="000F78F5" w:rsidRPr="002D6564" w:rsidRDefault="000F78F5" w:rsidP="009107F9">
      <w:pPr>
        <w:pStyle w:val="1"/>
        <w:spacing w:after="120"/>
        <w:ind w:firstLine="560"/>
        <w:jc w:val="both"/>
        <w:rPr>
          <w:b/>
          <w:bCs/>
        </w:rPr>
      </w:pPr>
      <w:r w:rsidRPr="002D6564">
        <w:rPr>
          <w:b/>
          <w:bCs/>
        </w:rPr>
        <w:t>Голосування:</w:t>
      </w:r>
    </w:p>
    <w:p w14:paraId="2934F399" w14:textId="112999E2" w:rsidR="000F78F5" w:rsidRPr="002D6564" w:rsidRDefault="00D814BE" w:rsidP="009107F9">
      <w:pPr>
        <w:pStyle w:val="1"/>
        <w:spacing w:after="120"/>
        <w:ind w:firstLine="560"/>
        <w:jc w:val="both"/>
      </w:pPr>
      <w:r w:rsidRPr="002D6564">
        <w:tab/>
        <w:t>«за»</w:t>
      </w:r>
      <w:r w:rsidRPr="00A81849">
        <w:rPr>
          <w:u w:val="single"/>
        </w:rPr>
        <w:t xml:space="preserve"> </w:t>
      </w:r>
      <w:r w:rsidR="00A81849" w:rsidRPr="00A81849">
        <w:rPr>
          <w:u w:val="single"/>
        </w:rPr>
        <w:t>10</w:t>
      </w:r>
      <w:r w:rsidRPr="002D6564">
        <w:t xml:space="preserve"> чол., «проти»__ чол., «утримались»__ чол.,</w:t>
      </w:r>
    </w:p>
    <w:p w14:paraId="7D73E31E" w14:textId="77777777" w:rsidR="000F78F5" w:rsidRPr="002D6564" w:rsidRDefault="000F78F5" w:rsidP="009107F9">
      <w:pPr>
        <w:pStyle w:val="1"/>
        <w:spacing w:after="120"/>
        <w:ind w:firstLine="0"/>
        <w:jc w:val="both"/>
      </w:pPr>
    </w:p>
    <w:p w14:paraId="5A2EDF1E" w14:textId="08EE3C23" w:rsidR="006104DF" w:rsidRPr="00A11A77" w:rsidRDefault="0092015B" w:rsidP="006104DF">
      <w:pPr>
        <w:pStyle w:val="1"/>
        <w:numPr>
          <w:ilvl w:val="0"/>
          <w:numId w:val="1"/>
        </w:numPr>
        <w:tabs>
          <w:tab w:val="left" w:pos="917"/>
        </w:tabs>
        <w:spacing w:after="120" w:line="221" w:lineRule="auto"/>
        <w:ind w:firstLine="560"/>
        <w:jc w:val="both"/>
      </w:pPr>
      <w:r w:rsidRPr="0092015B">
        <w:rPr>
          <w:b/>
          <w:bCs/>
        </w:rPr>
        <w:t>ОБГОВОРЕННЯ</w:t>
      </w:r>
      <w:r w:rsidR="006104DF">
        <w:rPr>
          <w:b/>
          <w:bCs/>
        </w:rPr>
        <w:t xml:space="preserve"> </w:t>
      </w:r>
      <w:r w:rsidR="006104DF" w:rsidRPr="006104DF">
        <w:rPr>
          <w:b/>
          <w:bCs/>
        </w:rPr>
        <w:t>План</w:t>
      </w:r>
      <w:r w:rsidR="006104DF">
        <w:rPr>
          <w:b/>
          <w:bCs/>
        </w:rPr>
        <w:t>у</w:t>
      </w:r>
      <w:r w:rsidR="006104DF" w:rsidRPr="006104DF">
        <w:rPr>
          <w:b/>
          <w:bCs/>
        </w:rPr>
        <w:t xml:space="preserve"> заходів на 2025—2026 роки з реалізації Національної стратегії із створення безбар’єрного простору в Україні на період до 2030 року на території П'ятихатської міської територіальної громади.</w:t>
      </w:r>
    </w:p>
    <w:p w14:paraId="452FE37F" w14:textId="4E0D2BC4" w:rsidR="00A81849" w:rsidRDefault="00A11A77" w:rsidP="00A81849">
      <w:pPr>
        <w:pStyle w:val="1"/>
        <w:tabs>
          <w:tab w:val="left" w:pos="917"/>
        </w:tabs>
        <w:spacing w:after="120"/>
        <w:jc w:val="both"/>
      </w:pPr>
      <w:r w:rsidRPr="00A11A77">
        <w:t>З пропозиціями щодо внесення змін до</w:t>
      </w:r>
      <w:r w:rsidR="00A81849">
        <w:t xml:space="preserve"> проєкту</w:t>
      </w:r>
      <w:r w:rsidRPr="00A11A77">
        <w:t xml:space="preserve"> Плану заходів виступили представники освіти, охорони здоров’я, культури та соціального захисту</w:t>
      </w:r>
      <w:r>
        <w:t xml:space="preserve">. Було запропоновано виключити деякі пункти, які не стосуються території П’ятихатської територіальної громади. Всі пропозиції будуть враховані при затверджені </w:t>
      </w:r>
      <w:r w:rsidRPr="00A11A77">
        <w:t>Плану заходів на 2025—2026 роки з реалізації Національної стратегії із створення безбар’єрного простору в Україні на період до 2030 року на території П'ятихатської міської територіальної громади</w:t>
      </w:r>
      <w:r w:rsidR="00A81849">
        <w:t>.</w:t>
      </w:r>
    </w:p>
    <w:p w14:paraId="25F3EE12" w14:textId="1EB95210" w:rsidR="00A11A77" w:rsidRPr="00A11A77" w:rsidRDefault="00A81849" w:rsidP="00A81849">
      <w:pPr>
        <w:pStyle w:val="1"/>
        <w:tabs>
          <w:tab w:val="left" w:pos="917"/>
        </w:tabs>
        <w:spacing w:after="120"/>
        <w:ind w:firstLine="0"/>
        <w:jc w:val="both"/>
      </w:pPr>
      <w:r w:rsidRPr="00A81849">
        <w:rPr>
          <w:b/>
          <w:bCs/>
        </w:rPr>
        <w:t>ВИРІШИЛИ:</w:t>
      </w:r>
      <w:r>
        <w:t xml:space="preserve"> погодити проєкт </w:t>
      </w:r>
      <w:r w:rsidRPr="00A81849">
        <w:t>Плану заходів на 2025—2026 роки з реалізації Національної стратегії із створення безбар’єрного простору в Україні на період до 2030 року на території П'ятихатської міської територіальної громади</w:t>
      </w:r>
      <w:r>
        <w:t>. Затвердити розпорядженням міського голови. Після затвердження Плану заходів опублікувати його на офіційному сайті громади.</w:t>
      </w:r>
    </w:p>
    <w:p w14:paraId="54A0132D" w14:textId="2CCF8520" w:rsidR="0093704B" w:rsidRDefault="0093704B" w:rsidP="00A8184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F806F9" w14:textId="77777777" w:rsidR="00A81849" w:rsidRDefault="00A81849" w:rsidP="00A8184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0D49FA" w14:textId="6729107B" w:rsidR="006F7CD6" w:rsidRDefault="006F7CD6" w:rsidP="006F7CD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Олександр БІЛОТКАЧ</w:t>
      </w:r>
    </w:p>
    <w:p w14:paraId="5BD0EC1D" w14:textId="05E4A53B" w:rsidR="006F7CD6" w:rsidRPr="006F7CD6" w:rsidRDefault="006F7CD6" w:rsidP="006F7CD6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 комісії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Ксенія МОЙСЄЄНКО</w:t>
      </w:r>
    </w:p>
    <w:sectPr w:rsidR="006F7CD6" w:rsidRPr="006F7CD6">
      <w:headerReference w:type="even" r:id="rId8"/>
      <w:headerReference w:type="default" r:id="rId9"/>
      <w:type w:val="continuous"/>
      <w:pgSz w:w="11900" w:h="16840"/>
      <w:pgMar w:top="1131" w:right="482" w:bottom="791" w:left="1684" w:header="0" w:footer="3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36D62" w14:textId="77777777" w:rsidR="00FA22D2" w:rsidRDefault="00FA22D2">
      <w:r>
        <w:separator/>
      </w:r>
    </w:p>
  </w:endnote>
  <w:endnote w:type="continuationSeparator" w:id="0">
    <w:p w14:paraId="41A7667A" w14:textId="77777777" w:rsidR="00FA22D2" w:rsidRDefault="00FA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8F66" w14:textId="77777777" w:rsidR="00FA22D2" w:rsidRDefault="00FA22D2"/>
  </w:footnote>
  <w:footnote w:type="continuationSeparator" w:id="0">
    <w:p w14:paraId="2135DAA0" w14:textId="77777777" w:rsidR="00FA22D2" w:rsidRDefault="00FA2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5D7E" w14:textId="77777777" w:rsidR="00F4561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69EAA26F" wp14:editId="696679E7">
              <wp:simplePos x="0" y="0"/>
              <wp:positionH relativeFrom="page">
                <wp:posOffset>4077970</wp:posOffset>
              </wp:positionH>
              <wp:positionV relativeFrom="page">
                <wp:posOffset>498475</wp:posOffset>
              </wp:positionV>
              <wp:extent cx="149225" cy="1250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89BA57" w14:textId="77777777" w:rsidR="00F4561C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AA26F"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321.1pt;margin-top:39.25pt;width:11.75pt;height:9.8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" filled="f" stroked="f">
              <v:textbox style="mso-fit-shape-to-text:t" inset="0,0,0,0">
                <w:txbxContent>
                  <w:p w14:paraId="7D89BA57" w14:textId="77777777" w:rsidR="00F4561C" w:rsidRDefault="00000000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B992" w14:textId="77777777" w:rsidR="00F4561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1B5F7D3E" wp14:editId="395483B3">
              <wp:simplePos x="0" y="0"/>
              <wp:positionH relativeFrom="page">
                <wp:posOffset>4077970</wp:posOffset>
              </wp:positionH>
              <wp:positionV relativeFrom="page">
                <wp:posOffset>498475</wp:posOffset>
              </wp:positionV>
              <wp:extent cx="149225" cy="1250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E438C9" w14:textId="77777777" w:rsidR="00F4561C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7D3E"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321.1pt;margin-top:39.25pt;width:11.75pt;height:9.8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" filled="f" stroked="f">
              <v:textbox style="mso-fit-shape-to-text:t" inset="0,0,0,0">
                <w:txbxContent>
                  <w:p w14:paraId="4CE438C9" w14:textId="77777777" w:rsidR="00F4561C" w:rsidRDefault="00000000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4CB"/>
    <w:multiLevelType w:val="multilevel"/>
    <w:tmpl w:val="DA0ED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50795"/>
    <w:multiLevelType w:val="multilevel"/>
    <w:tmpl w:val="32BE2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10F8B"/>
    <w:multiLevelType w:val="hybridMultilevel"/>
    <w:tmpl w:val="B79C6234"/>
    <w:lvl w:ilvl="0" w:tplc="C3A2CFB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405F37AE"/>
    <w:multiLevelType w:val="multilevel"/>
    <w:tmpl w:val="8828E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421930"/>
    <w:multiLevelType w:val="hybridMultilevel"/>
    <w:tmpl w:val="1460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16687641">
    <w:abstractNumId w:val="1"/>
  </w:num>
  <w:num w:numId="2" w16cid:durableId="109978718">
    <w:abstractNumId w:val="3"/>
  </w:num>
  <w:num w:numId="3" w16cid:durableId="1005942293">
    <w:abstractNumId w:val="0"/>
  </w:num>
  <w:num w:numId="4" w16cid:durableId="1768227852">
    <w:abstractNumId w:val="2"/>
  </w:num>
  <w:num w:numId="5" w16cid:durableId="839470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1C"/>
    <w:rsid w:val="00006312"/>
    <w:rsid w:val="00084FC1"/>
    <w:rsid w:val="00085AC0"/>
    <w:rsid w:val="000A613C"/>
    <w:rsid w:val="000B4FEE"/>
    <w:rsid w:val="000F78F5"/>
    <w:rsid w:val="0010421B"/>
    <w:rsid w:val="00112B2F"/>
    <w:rsid w:val="00123731"/>
    <w:rsid w:val="00141E3A"/>
    <w:rsid w:val="00145486"/>
    <w:rsid w:val="001454B4"/>
    <w:rsid w:val="001773AC"/>
    <w:rsid w:val="00197AC2"/>
    <w:rsid w:val="001C492C"/>
    <w:rsid w:val="002552D9"/>
    <w:rsid w:val="00273E7A"/>
    <w:rsid w:val="002D6564"/>
    <w:rsid w:val="00307085"/>
    <w:rsid w:val="00313C09"/>
    <w:rsid w:val="00333965"/>
    <w:rsid w:val="00333C50"/>
    <w:rsid w:val="003911BF"/>
    <w:rsid w:val="003A15A4"/>
    <w:rsid w:val="003C001E"/>
    <w:rsid w:val="003C6AD0"/>
    <w:rsid w:val="003F403F"/>
    <w:rsid w:val="00406366"/>
    <w:rsid w:val="00430AE1"/>
    <w:rsid w:val="0043765A"/>
    <w:rsid w:val="00482454"/>
    <w:rsid w:val="004B4AD9"/>
    <w:rsid w:val="004E0318"/>
    <w:rsid w:val="004F2BF5"/>
    <w:rsid w:val="00546D13"/>
    <w:rsid w:val="00590898"/>
    <w:rsid w:val="005E44BF"/>
    <w:rsid w:val="006104DF"/>
    <w:rsid w:val="00653F16"/>
    <w:rsid w:val="00676F0D"/>
    <w:rsid w:val="006C5237"/>
    <w:rsid w:val="006F7CD6"/>
    <w:rsid w:val="00723680"/>
    <w:rsid w:val="00780B12"/>
    <w:rsid w:val="00812EA8"/>
    <w:rsid w:val="00845C10"/>
    <w:rsid w:val="00872AC8"/>
    <w:rsid w:val="008F2041"/>
    <w:rsid w:val="008F7230"/>
    <w:rsid w:val="009107F9"/>
    <w:rsid w:val="0091444C"/>
    <w:rsid w:val="0092015B"/>
    <w:rsid w:val="0093704B"/>
    <w:rsid w:val="00955833"/>
    <w:rsid w:val="00994861"/>
    <w:rsid w:val="009B3644"/>
    <w:rsid w:val="009D077D"/>
    <w:rsid w:val="00A11A77"/>
    <w:rsid w:val="00A6628A"/>
    <w:rsid w:val="00A81849"/>
    <w:rsid w:val="00AB2CFC"/>
    <w:rsid w:val="00AE1B2E"/>
    <w:rsid w:val="00B33D42"/>
    <w:rsid w:val="00B75855"/>
    <w:rsid w:val="00B84445"/>
    <w:rsid w:val="00BA58A8"/>
    <w:rsid w:val="00BA7BB4"/>
    <w:rsid w:val="00BB3B29"/>
    <w:rsid w:val="00BE7A8A"/>
    <w:rsid w:val="00C24143"/>
    <w:rsid w:val="00C36C4C"/>
    <w:rsid w:val="00C81DB5"/>
    <w:rsid w:val="00C90523"/>
    <w:rsid w:val="00C939D6"/>
    <w:rsid w:val="00CB502F"/>
    <w:rsid w:val="00CD61B0"/>
    <w:rsid w:val="00D0272A"/>
    <w:rsid w:val="00D03D86"/>
    <w:rsid w:val="00D46B22"/>
    <w:rsid w:val="00D814BE"/>
    <w:rsid w:val="00D97638"/>
    <w:rsid w:val="00DC20DD"/>
    <w:rsid w:val="00DC4C93"/>
    <w:rsid w:val="00DE1C2B"/>
    <w:rsid w:val="00E31327"/>
    <w:rsid w:val="00E73297"/>
    <w:rsid w:val="00EA7EA5"/>
    <w:rsid w:val="00EF6457"/>
    <w:rsid w:val="00EF7983"/>
    <w:rsid w:val="00F4561C"/>
    <w:rsid w:val="00F664E7"/>
    <w:rsid w:val="00F95291"/>
    <w:rsid w:val="00F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34B3"/>
  <w15:docId w15:val="{85E66BD7-90E5-4585-87B2-F3DD7610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11">
    <w:name w:val="Заголовок №1"/>
    <w:basedOn w:val="a"/>
    <w:link w:val="10"/>
    <w:pPr>
      <w:ind w:firstLine="5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0F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7AD9-6184-4057-9BD9-FF33AC18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Зіскановане зображення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Зіскановане зображення</dc:title>
  <dc:subject>Зіскановане зображення</dc:subject>
  <dc:creator>NAPS2</dc:creator>
  <cp:keywords/>
  <cp:lastModifiedBy>Kseniya</cp:lastModifiedBy>
  <cp:revision>6</cp:revision>
  <cp:lastPrinted>2025-06-23T12:39:00Z</cp:lastPrinted>
  <dcterms:created xsi:type="dcterms:W3CDTF">2025-06-19T10:19:00Z</dcterms:created>
  <dcterms:modified xsi:type="dcterms:W3CDTF">2025-06-23T13:10:00Z</dcterms:modified>
</cp:coreProperties>
</file>