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160D2" w14:textId="77777777" w:rsidR="00D4019C" w:rsidRPr="006C6903" w:rsidRDefault="00D4019C" w:rsidP="00D4019C">
      <w:pPr>
        <w:pStyle w:val="24"/>
        <w:ind w:firstLine="5245"/>
      </w:pPr>
      <w:proofErr w:type="spellStart"/>
      <w:r w:rsidRPr="006C6903">
        <w:t>Додаток</w:t>
      </w:r>
      <w:proofErr w:type="spellEnd"/>
      <w:r w:rsidRPr="006C6903">
        <w:t xml:space="preserve"> 1</w:t>
      </w:r>
    </w:p>
    <w:p w14:paraId="7C5C2C0E" w14:textId="77777777" w:rsidR="00D4019C" w:rsidRPr="006C6903" w:rsidRDefault="00D4019C" w:rsidP="00D4019C">
      <w:pPr>
        <w:pStyle w:val="24"/>
        <w:ind w:firstLine="5245"/>
      </w:pPr>
      <w:r w:rsidRPr="006C6903">
        <w:t xml:space="preserve">до </w:t>
      </w:r>
      <w:proofErr w:type="spellStart"/>
      <w:r w:rsidRPr="006C6903">
        <w:t>рішення</w:t>
      </w:r>
      <w:proofErr w:type="spellEnd"/>
      <w:r w:rsidRPr="006C6903">
        <w:t xml:space="preserve"> </w:t>
      </w:r>
      <w:proofErr w:type="spellStart"/>
      <w:r w:rsidRPr="006C6903">
        <w:t>міської</w:t>
      </w:r>
      <w:proofErr w:type="spellEnd"/>
      <w:r w:rsidRPr="006C6903">
        <w:t xml:space="preserve"> ради </w:t>
      </w:r>
    </w:p>
    <w:p w14:paraId="77131822" w14:textId="77777777" w:rsidR="00D4019C" w:rsidRPr="006C6903" w:rsidRDefault="00D4019C" w:rsidP="00D4019C">
      <w:pPr>
        <w:pStyle w:val="24"/>
        <w:ind w:firstLine="5245"/>
      </w:pPr>
      <w:proofErr w:type="spellStart"/>
      <w:r w:rsidRPr="006C6903">
        <w:t>від</w:t>
      </w:r>
      <w:proofErr w:type="spellEnd"/>
      <w:r w:rsidRPr="006C6903">
        <w:t xml:space="preserve">    липня 2026 року</w:t>
      </w:r>
    </w:p>
    <w:p w14:paraId="3291C4B7" w14:textId="77777777" w:rsidR="00D4019C" w:rsidRPr="00D4019C" w:rsidRDefault="00D4019C" w:rsidP="00D4019C">
      <w:pPr>
        <w:pStyle w:val="24"/>
        <w:ind w:firstLine="5245"/>
      </w:pPr>
      <w:r w:rsidRPr="006C6903">
        <w:t>№           -78/</w:t>
      </w:r>
      <w:r w:rsidRPr="00D4019C">
        <w:t>VIII</w:t>
      </w:r>
    </w:p>
    <w:p w14:paraId="1D347DC5" w14:textId="77777777" w:rsidR="00D4019C" w:rsidRPr="00D4019C" w:rsidRDefault="00D4019C" w:rsidP="00D4019C">
      <w:pPr>
        <w:pStyle w:val="24"/>
        <w:jc w:val="center"/>
        <w:rPr>
          <w:b/>
          <w:bCs/>
        </w:rPr>
      </w:pPr>
    </w:p>
    <w:p w14:paraId="01C9A784" w14:textId="77777777" w:rsidR="00D4019C" w:rsidRPr="00D4019C" w:rsidRDefault="00D4019C" w:rsidP="00D4019C">
      <w:pPr>
        <w:pStyle w:val="24"/>
        <w:ind w:right="-426"/>
        <w:jc w:val="center"/>
      </w:pPr>
      <w:r w:rsidRPr="00D4019C">
        <w:rPr>
          <w:b/>
          <w:bCs/>
          <w:color w:val="000000"/>
          <w:lang w:val="uk-UA" w:eastAsia="uk-UA" w:bidi="uk-UA"/>
        </w:rPr>
        <w:t>Оголошення</w:t>
      </w:r>
    </w:p>
    <w:p w14:paraId="302C283A" w14:textId="77777777" w:rsidR="00D4019C" w:rsidRPr="00D4019C" w:rsidRDefault="00D4019C" w:rsidP="00D4019C">
      <w:pPr>
        <w:pStyle w:val="24"/>
        <w:ind w:right="-426"/>
        <w:jc w:val="center"/>
        <w:rPr>
          <w:b/>
          <w:bCs/>
        </w:rPr>
      </w:pPr>
      <w:r w:rsidRPr="00D4019C">
        <w:rPr>
          <w:b/>
          <w:bCs/>
          <w:color w:val="000000"/>
          <w:lang w:val="uk-UA" w:eastAsia="uk-UA" w:bidi="uk-UA"/>
        </w:rPr>
        <w:t>про початок формування конкурсної комісії для обрання членів наглядової</w:t>
      </w:r>
      <w:r w:rsidRPr="00D4019C">
        <w:rPr>
          <w:b/>
          <w:bCs/>
          <w:color w:val="000000"/>
          <w:lang w:val="uk-UA" w:eastAsia="uk-UA" w:bidi="uk-UA"/>
        </w:rPr>
        <w:br/>
        <w:t xml:space="preserve">ради </w:t>
      </w:r>
      <w:r w:rsidRPr="00D4019C">
        <w:rPr>
          <w:b/>
          <w:bCs/>
          <w:lang w:val="uk-UA" w:eastAsia="ru-RU"/>
        </w:rPr>
        <w:t xml:space="preserve">комунального некомерційного підприємства </w:t>
      </w:r>
      <w:proofErr w:type="spellStart"/>
      <w:r w:rsidRPr="00D4019C">
        <w:rPr>
          <w:b/>
          <w:bCs/>
          <w:lang w:val="uk-UA"/>
        </w:rPr>
        <w:t>П’ятихатська</w:t>
      </w:r>
      <w:proofErr w:type="spellEnd"/>
      <w:r w:rsidRPr="00D4019C">
        <w:rPr>
          <w:b/>
          <w:bCs/>
          <w:lang w:val="uk-UA"/>
        </w:rPr>
        <w:t xml:space="preserve"> центральна міська лікарня» </w:t>
      </w:r>
      <w:proofErr w:type="spellStart"/>
      <w:r w:rsidRPr="00D4019C">
        <w:rPr>
          <w:b/>
          <w:bCs/>
          <w:lang w:val="uk-UA"/>
        </w:rPr>
        <w:t>П’ятихатської</w:t>
      </w:r>
      <w:proofErr w:type="spellEnd"/>
      <w:r w:rsidRPr="00D4019C">
        <w:rPr>
          <w:b/>
          <w:bCs/>
          <w:lang w:val="uk-UA"/>
        </w:rPr>
        <w:t xml:space="preserve"> міської ради </w:t>
      </w:r>
    </w:p>
    <w:p w14:paraId="29101888" w14:textId="77777777" w:rsidR="00D4019C" w:rsidRPr="00D4019C" w:rsidRDefault="00D4019C" w:rsidP="00D4019C">
      <w:pPr>
        <w:pStyle w:val="24"/>
        <w:jc w:val="center"/>
      </w:pPr>
    </w:p>
    <w:p w14:paraId="6989F39E" w14:textId="77777777" w:rsidR="00D4019C" w:rsidRPr="00D4019C" w:rsidRDefault="00D4019C" w:rsidP="00D4019C">
      <w:pPr>
        <w:shd w:val="clear" w:color="auto" w:fill="FFFFFF"/>
        <w:ind w:right="-284" w:firstLine="567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019C">
        <w:rPr>
          <w:rFonts w:ascii="Times New Roman" w:hAnsi="Times New Roman" w:cs="Times New Roman"/>
        </w:rPr>
        <w:t xml:space="preserve">Відповідно до Порядку утворення наглядової ради закладу охорони здоров’я, затвердженого постановою Кабінету Міністрів України «Про наглядову раду закладу охорони здоров'я» від 21 листопада 2023 року №1221, </w:t>
      </w:r>
      <w:r w:rsidRPr="00D4019C">
        <w:rPr>
          <w:rFonts w:ascii="Times New Roman" w:eastAsia="Times New Roman" w:hAnsi="Times New Roman" w:cs="Times New Roman"/>
          <w:bCs/>
          <w:lang w:eastAsia="ru-RU"/>
        </w:rPr>
        <w:t>рішенн</w:t>
      </w:r>
      <w:r w:rsidRPr="00D4019C">
        <w:rPr>
          <w:rFonts w:ascii="Times New Roman" w:hAnsi="Times New Roman" w:cs="Times New Roman"/>
          <w:bCs/>
          <w:lang w:eastAsia="ru-RU"/>
        </w:rPr>
        <w:t>я</w:t>
      </w:r>
      <w:r w:rsidRPr="00D4019C">
        <w:rPr>
          <w:rFonts w:ascii="Times New Roman" w:eastAsia="Times New Roman" w:hAnsi="Times New Roman" w:cs="Times New Roman"/>
          <w:bCs/>
          <w:lang w:eastAsia="ru-RU"/>
        </w:rPr>
        <w:t xml:space="preserve"> міської ради від 30.06.2026 № 2673-77/VIII «</w:t>
      </w:r>
      <w:hyperlink r:id="rId5" w:history="1">
        <w:r w:rsidRPr="00D4019C">
          <w:rPr>
            <w:rStyle w:val="ad"/>
            <w:rFonts w:ascii="Times New Roman" w:eastAsia="Times New Roman" w:hAnsi="Times New Roman" w:cs="Times New Roman"/>
            <w:bCs/>
            <w:color w:val="000000"/>
            <w:u w:val="none"/>
            <w:lang w:eastAsia="ru-RU"/>
          </w:rPr>
          <w:t>Про затвердження Порядку утворення та Положення про наглядову раду КНП «</w:t>
        </w:r>
        <w:proofErr w:type="spellStart"/>
        <w:r w:rsidRPr="00D4019C">
          <w:rPr>
            <w:rStyle w:val="ad"/>
            <w:rFonts w:ascii="Times New Roman" w:eastAsia="Times New Roman" w:hAnsi="Times New Roman" w:cs="Times New Roman"/>
            <w:bCs/>
            <w:color w:val="000000"/>
            <w:u w:val="none"/>
            <w:lang w:eastAsia="ru-RU"/>
          </w:rPr>
          <w:t>П’ятихатська</w:t>
        </w:r>
        <w:proofErr w:type="spellEnd"/>
        <w:r w:rsidRPr="00D4019C">
          <w:rPr>
            <w:rStyle w:val="ad"/>
            <w:rFonts w:ascii="Times New Roman" w:eastAsia="Times New Roman" w:hAnsi="Times New Roman" w:cs="Times New Roman"/>
            <w:bCs/>
            <w:color w:val="000000"/>
            <w:u w:val="none"/>
            <w:lang w:eastAsia="ru-RU"/>
          </w:rPr>
          <w:t xml:space="preserve"> центральна міська лікарня»</w:t>
        </w:r>
        <w:r w:rsidRPr="00D4019C">
          <w:rPr>
            <w:rStyle w:val="ad"/>
            <w:rFonts w:ascii="Times New Roman" w:hAnsi="Times New Roman" w:cs="Times New Roman"/>
            <w:bCs/>
            <w:color w:val="000000"/>
            <w:u w:val="none"/>
            <w:lang w:eastAsia="ru-RU"/>
          </w:rPr>
          <w:t xml:space="preserve"> </w:t>
        </w:r>
        <w:proofErr w:type="spellStart"/>
        <w:r w:rsidRPr="00D4019C">
          <w:rPr>
            <w:rStyle w:val="ad"/>
            <w:rFonts w:ascii="Times New Roman" w:hAnsi="Times New Roman" w:cs="Times New Roman"/>
            <w:bCs/>
            <w:color w:val="000000"/>
            <w:u w:val="none"/>
            <w:lang w:eastAsia="ru-RU"/>
          </w:rPr>
          <w:t>П’ятихатської</w:t>
        </w:r>
        <w:proofErr w:type="spellEnd"/>
        <w:r w:rsidRPr="00D4019C">
          <w:rPr>
            <w:rStyle w:val="ad"/>
            <w:rFonts w:ascii="Times New Roman" w:hAnsi="Times New Roman" w:cs="Times New Roman"/>
            <w:bCs/>
            <w:color w:val="000000"/>
            <w:u w:val="none"/>
            <w:lang w:eastAsia="ru-RU"/>
          </w:rPr>
          <w:t xml:space="preserve"> міської ради» від    липня 2026 року </w:t>
        </w:r>
        <w:r w:rsidRPr="00D4019C">
          <w:rPr>
            <w:rFonts w:ascii="Times New Roman" w:eastAsia="Times New Roman" w:hAnsi="Times New Roman" w:cs="Times New Roman"/>
            <w:bCs/>
            <w:lang w:eastAsia="ru-RU"/>
          </w:rPr>
          <w:t xml:space="preserve">№ </w:t>
        </w:r>
        <w:r w:rsidRPr="00D4019C">
          <w:rPr>
            <w:rFonts w:ascii="Times New Roman" w:hAnsi="Times New Roman" w:cs="Times New Roman"/>
            <w:bCs/>
            <w:lang w:eastAsia="ru-RU"/>
          </w:rPr>
          <w:t xml:space="preserve">     </w:t>
        </w:r>
        <w:r w:rsidRPr="00D4019C">
          <w:rPr>
            <w:rFonts w:ascii="Times New Roman" w:eastAsia="Times New Roman" w:hAnsi="Times New Roman" w:cs="Times New Roman"/>
            <w:bCs/>
            <w:lang w:eastAsia="ru-RU"/>
          </w:rPr>
          <w:t>-7</w:t>
        </w:r>
        <w:r w:rsidRPr="00D4019C">
          <w:rPr>
            <w:rFonts w:ascii="Times New Roman" w:hAnsi="Times New Roman" w:cs="Times New Roman"/>
            <w:bCs/>
            <w:lang w:eastAsia="ru-RU"/>
          </w:rPr>
          <w:t>8</w:t>
        </w:r>
        <w:r w:rsidRPr="00D4019C">
          <w:rPr>
            <w:rFonts w:ascii="Times New Roman" w:eastAsia="Times New Roman" w:hAnsi="Times New Roman" w:cs="Times New Roman"/>
            <w:bCs/>
            <w:lang w:eastAsia="ru-RU"/>
          </w:rPr>
          <w:t>/VIII</w:t>
        </w:r>
        <w:r w:rsidRPr="00D4019C">
          <w:rPr>
            <w:rFonts w:ascii="Times New Roman" w:hAnsi="Times New Roman" w:cs="Times New Roman"/>
            <w:bCs/>
            <w:lang w:eastAsia="ru-RU"/>
          </w:rPr>
          <w:t xml:space="preserve"> </w:t>
        </w:r>
        <w:r w:rsidRPr="00D4019C">
          <w:rPr>
            <w:rFonts w:ascii="Times New Roman" w:eastAsia="Times New Roman" w:hAnsi="Times New Roman" w:cs="Times New Roman"/>
            <w:bCs/>
            <w:lang w:eastAsia="ru-RU"/>
          </w:rPr>
          <w:t>Про початок формування конкурсної комісії для обрання членів наглядової ради комунального некомерційного підприємства «</w:t>
        </w:r>
        <w:proofErr w:type="spellStart"/>
        <w:r w:rsidRPr="00D4019C">
          <w:rPr>
            <w:rFonts w:ascii="Times New Roman" w:hAnsi="Times New Roman" w:cs="Times New Roman"/>
          </w:rPr>
          <w:t>П’ятихатська</w:t>
        </w:r>
        <w:proofErr w:type="spellEnd"/>
        <w:r w:rsidRPr="00D4019C">
          <w:rPr>
            <w:rFonts w:ascii="Times New Roman" w:hAnsi="Times New Roman" w:cs="Times New Roman"/>
          </w:rPr>
          <w:t xml:space="preserve"> центральна міська лікарня» </w:t>
        </w:r>
        <w:proofErr w:type="spellStart"/>
        <w:r w:rsidRPr="00D4019C">
          <w:rPr>
            <w:rFonts w:ascii="Times New Roman" w:hAnsi="Times New Roman" w:cs="Times New Roman"/>
          </w:rPr>
          <w:t>П’ятихатської</w:t>
        </w:r>
        <w:proofErr w:type="spellEnd"/>
        <w:r w:rsidRPr="00D4019C">
          <w:rPr>
            <w:rFonts w:ascii="Times New Roman" w:hAnsi="Times New Roman" w:cs="Times New Roman"/>
          </w:rPr>
          <w:t xml:space="preserve"> міської ради</w:t>
        </w:r>
        <w:r w:rsidRPr="00D4019C">
          <w:rPr>
            <w:rStyle w:val="ad"/>
            <w:rFonts w:ascii="Times New Roman" w:eastAsia="Times New Roman" w:hAnsi="Times New Roman" w:cs="Times New Roman"/>
            <w:bCs/>
            <w:color w:val="000000"/>
            <w:u w:val="none"/>
            <w:lang w:eastAsia="ru-RU"/>
          </w:rPr>
          <w:t>,</w:t>
        </w:r>
        <w:r w:rsidRPr="00D4019C">
          <w:rPr>
            <w:rStyle w:val="ad"/>
            <w:rFonts w:ascii="Times New Roman" w:eastAsia="Times New Roman" w:hAnsi="Times New Roman" w:cs="Times New Roman"/>
            <w:bCs/>
            <w:sz w:val="28"/>
            <w:szCs w:val="28"/>
            <w:u w:val="none"/>
            <w:lang w:eastAsia="ru-RU"/>
          </w:rPr>
          <w:t xml:space="preserve"> </w:t>
        </w:r>
      </w:hyperlink>
    </w:p>
    <w:p w14:paraId="6C53E8E9" w14:textId="77777777" w:rsidR="00D4019C" w:rsidRPr="00D4019C" w:rsidRDefault="00D4019C" w:rsidP="00D4019C">
      <w:pPr>
        <w:shd w:val="clear" w:color="auto" w:fill="FFFFFF"/>
        <w:ind w:right="-284" w:firstLine="567"/>
        <w:jc w:val="both"/>
        <w:textAlignment w:val="baseline"/>
        <w:rPr>
          <w:rFonts w:ascii="Times New Roman" w:hAnsi="Times New Roman" w:cs="Times New Roman"/>
        </w:rPr>
      </w:pPr>
      <w:proofErr w:type="spellStart"/>
      <w:r w:rsidRPr="00D4019C">
        <w:rPr>
          <w:rFonts w:ascii="Times New Roman" w:hAnsi="Times New Roman" w:cs="Times New Roman"/>
        </w:rPr>
        <w:t>П’ятихатська</w:t>
      </w:r>
      <w:proofErr w:type="spellEnd"/>
      <w:r w:rsidRPr="00D4019C">
        <w:rPr>
          <w:rFonts w:ascii="Times New Roman" w:hAnsi="Times New Roman" w:cs="Times New Roman"/>
        </w:rPr>
        <w:t xml:space="preserve"> міська рада оголошує про початок формування конкурсної комісії для проведення конкурсу на заповнення посад членів наглядової ради та управління процесом призначення першого складу наглядової ради комунального некомерційного підприємства «</w:t>
      </w:r>
      <w:proofErr w:type="spellStart"/>
      <w:r w:rsidRPr="00D4019C">
        <w:rPr>
          <w:rFonts w:ascii="Times New Roman" w:hAnsi="Times New Roman" w:cs="Times New Roman"/>
        </w:rPr>
        <w:t>П’ятихатська</w:t>
      </w:r>
      <w:proofErr w:type="spellEnd"/>
      <w:r w:rsidRPr="00D4019C">
        <w:rPr>
          <w:rFonts w:ascii="Times New Roman" w:hAnsi="Times New Roman" w:cs="Times New Roman"/>
        </w:rPr>
        <w:t xml:space="preserve"> центральна міська лікарня» </w:t>
      </w:r>
      <w:proofErr w:type="spellStart"/>
      <w:r w:rsidRPr="00D4019C">
        <w:rPr>
          <w:rFonts w:ascii="Times New Roman" w:hAnsi="Times New Roman" w:cs="Times New Roman"/>
        </w:rPr>
        <w:t>П’ятихатської</w:t>
      </w:r>
      <w:proofErr w:type="spellEnd"/>
      <w:r w:rsidRPr="00D4019C">
        <w:rPr>
          <w:rFonts w:ascii="Times New Roman" w:hAnsi="Times New Roman" w:cs="Times New Roman"/>
        </w:rPr>
        <w:t xml:space="preserve"> міської ради.</w:t>
      </w:r>
    </w:p>
    <w:p w14:paraId="6A1B1DCA" w14:textId="77777777" w:rsidR="00D4019C" w:rsidRPr="00D4019C" w:rsidRDefault="00D4019C" w:rsidP="00D4019C">
      <w:pPr>
        <w:shd w:val="clear" w:color="auto" w:fill="FFFFFF"/>
        <w:ind w:right="-284" w:firstLine="567"/>
        <w:jc w:val="both"/>
        <w:textAlignment w:val="baseline"/>
        <w:rPr>
          <w:rFonts w:ascii="Times New Roman" w:hAnsi="Times New Roman" w:cs="Times New Roman"/>
        </w:rPr>
      </w:pPr>
    </w:p>
    <w:p w14:paraId="2D52C4FF" w14:textId="652155B1" w:rsidR="00D4019C" w:rsidRPr="00D4019C" w:rsidRDefault="00D4019C" w:rsidP="00D4019C">
      <w:pPr>
        <w:pStyle w:val="11"/>
        <w:ind w:right="-284" w:firstLine="720"/>
        <w:jc w:val="both"/>
      </w:pPr>
      <w:r w:rsidRPr="00D4019C">
        <w:rPr>
          <w:b/>
          <w:bCs/>
          <w:color w:val="000000"/>
          <w:lang w:val="uk-UA" w:eastAsia="uk-UA" w:bidi="uk-UA"/>
        </w:rPr>
        <w:t>До складу конкурсної комісії повинні входити:</w:t>
      </w:r>
    </w:p>
    <w:p w14:paraId="5B5C32B7" w14:textId="1DA46018" w:rsidR="00D4019C" w:rsidRPr="00D4019C" w:rsidRDefault="00D4019C" w:rsidP="00D4019C">
      <w:pPr>
        <w:pStyle w:val="11"/>
        <w:numPr>
          <w:ilvl w:val="0"/>
          <w:numId w:val="1"/>
        </w:numPr>
        <w:tabs>
          <w:tab w:val="left" w:pos="251"/>
        </w:tabs>
        <w:ind w:right="-284"/>
        <w:jc w:val="both"/>
      </w:pPr>
      <w:r w:rsidRPr="00D4019C">
        <w:rPr>
          <w:color w:val="000000"/>
          <w:lang w:val="uk-UA" w:eastAsia="uk-UA" w:bidi="uk-UA"/>
        </w:rPr>
        <w:t xml:space="preserve">представники власника закладу охорони здоров'я (три </w:t>
      </w:r>
      <w:r>
        <w:rPr>
          <w:color w:val="000000"/>
          <w:lang w:val="uk-UA" w:eastAsia="uk-UA" w:bidi="uk-UA"/>
        </w:rPr>
        <w:t>представники</w:t>
      </w:r>
      <w:r w:rsidRPr="00D4019C">
        <w:rPr>
          <w:color w:val="000000"/>
          <w:lang w:val="uk-UA" w:eastAsia="uk-UA" w:bidi="uk-UA"/>
        </w:rPr>
        <w:t>);</w:t>
      </w:r>
    </w:p>
    <w:p w14:paraId="7B128CA4" w14:textId="3090492D" w:rsidR="00D4019C" w:rsidRPr="00D4019C" w:rsidRDefault="00D4019C" w:rsidP="00D4019C">
      <w:pPr>
        <w:pStyle w:val="11"/>
        <w:numPr>
          <w:ilvl w:val="0"/>
          <w:numId w:val="1"/>
        </w:numPr>
        <w:tabs>
          <w:tab w:val="left" w:pos="261"/>
        </w:tabs>
        <w:ind w:right="-284"/>
        <w:jc w:val="both"/>
      </w:pPr>
      <w:r w:rsidRPr="00D4019C">
        <w:rPr>
          <w:color w:val="000000"/>
          <w:lang w:val="uk-UA" w:eastAsia="uk-UA" w:bidi="uk-UA"/>
        </w:rPr>
        <w:t xml:space="preserve">представники структурного підрозділу з питань охорони здоров’я </w:t>
      </w:r>
      <w:proofErr w:type="spellStart"/>
      <w:r w:rsidRPr="00D4019C">
        <w:t>Дніпропетровської</w:t>
      </w:r>
      <w:proofErr w:type="spellEnd"/>
      <w:r w:rsidRPr="00D4019C">
        <w:t xml:space="preserve"> </w:t>
      </w:r>
      <w:proofErr w:type="spellStart"/>
      <w:r w:rsidRPr="00D4019C">
        <w:t>обласної</w:t>
      </w:r>
      <w:proofErr w:type="spellEnd"/>
      <w:r w:rsidRPr="00D4019C">
        <w:t xml:space="preserve"> </w:t>
      </w:r>
      <w:proofErr w:type="spellStart"/>
      <w:r w:rsidRPr="00D4019C">
        <w:t>державної</w:t>
      </w:r>
      <w:proofErr w:type="spellEnd"/>
      <w:r w:rsidRPr="00D4019C">
        <w:t xml:space="preserve"> </w:t>
      </w:r>
      <w:proofErr w:type="spellStart"/>
      <w:r w:rsidRPr="00D4019C">
        <w:t>адміністрації</w:t>
      </w:r>
      <w:proofErr w:type="spellEnd"/>
      <w:r w:rsidRPr="00D4019C">
        <w:rPr>
          <w:color w:val="000000"/>
          <w:lang w:val="uk-UA" w:eastAsia="uk-UA" w:bidi="uk-UA"/>
        </w:rPr>
        <w:t xml:space="preserve"> діяльність яких спрямована на захист прав у сфері охорони здоров'я (</w:t>
      </w:r>
      <w:r>
        <w:rPr>
          <w:color w:val="000000"/>
          <w:lang w:val="uk-UA" w:eastAsia="uk-UA" w:bidi="uk-UA"/>
        </w:rPr>
        <w:t>два представники</w:t>
      </w:r>
      <w:r w:rsidRPr="00D4019C">
        <w:rPr>
          <w:color w:val="000000"/>
          <w:lang w:val="uk-UA" w:eastAsia="uk-UA" w:bidi="uk-UA"/>
        </w:rPr>
        <w:t>);</w:t>
      </w:r>
    </w:p>
    <w:p w14:paraId="6A4EF235" w14:textId="36650A59" w:rsidR="00D4019C" w:rsidRPr="00D4019C" w:rsidRDefault="00D4019C" w:rsidP="00D4019C">
      <w:pPr>
        <w:pStyle w:val="11"/>
        <w:numPr>
          <w:ilvl w:val="0"/>
          <w:numId w:val="1"/>
        </w:numPr>
        <w:tabs>
          <w:tab w:val="left" w:pos="251"/>
        </w:tabs>
        <w:ind w:right="-284"/>
        <w:jc w:val="both"/>
      </w:pPr>
      <w:r w:rsidRPr="00D4019C">
        <w:rPr>
          <w:color w:val="000000"/>
          <w:lang w:val="uk-UA" w:eastAsia="uk-UA" w:bidi="uk-UA"/>
        </w:rPr>
        <w:t>представники громадських об’єднань, діяльність яких спрямована на захист прав у сфері</w:t>
      </w:r>
      <w:r w:rsidRPr="00D4019C">
        <w:t xml:space="preserve"> </w:t>
      </w:r>
      <w:r w:rsidRPr="00D4019C">
        <w:rPr>
          <w:color w:val="000000"/>
          <w:lang w:val="uk-UA" w:eastAsia="uk-UA" w:bidi="uk-UA"/>
        </w:rPr>
        <w:t>охорони здоров'я або протидію корупції (</w:t>
      </w:r>
      <w:r>
        <w:rPr>
          <w:color w:val="000000"/>
          <w:lang w:val="uk-UA" w:eastAsia="uk-UA" w:bidi="uk-UA"/>
        </w:rPr>
        <w:t>два</w:t>
      </w:r>
      <w:r w:rsidRPr="00D4019C">
        <w:rPr>
          <w:color w:val="000000"/>
          <w:lang w:val="uk-UA" w:eastAsia="uk-UA" w:bidi="uk-UA"/>
        </w:rPr>
        <w:t xml:space="preserve"> </w:t>
      </w:r>
      <w:r>
        <w:rPr>
          <w:color w:val="000000"/>
          <w:lang w:val="uk-UA" w:eastAsia="uk-UA" w:bidi="uk-UA"/>
        </w:rPr>
        <w:t>представники</w:t>
      </w:r>
      <w:r w:rsidRPr="00D4019C">
        <w:rPr>
          <w:color w:val="000000"/>
          <w:lang w:val="uk-UA" w:eastAsia="uk-UA" w:bidi="uk-UA"/>
        </w:rPr>
        <w:t>).</w:t>
      </w:r>
    </w:p>
    <w:p w14:paraId="71AEB816" w14:textId="77777777" w:rsidR="00D4019C" w:rsidRPr="00D4019C" w:rsidRDefault="00D4019C" w:rsidP="00D4019C">
      <w:pPr>
        <w:pStyle w:val="11"/>
        <w:ind w:right="-284" w:firstLine="720"/>
        <w:jc w:val="both"/>
      </w:pPr>
      <w:r w:rsidRPr="00D4019C">
        <w:rPr>
          <w:color w:val="000000"/>
          <w:lang w:val="uk-UA" w:eastAsia="uk-UA" w:bidi="uk-UA"/>
        </w:rPr>
        <w:t>Громадські об’єднання, що мають право подавати кандидатури до конкурсної комісії, повинні займатись захистом прав у сфері охорони здоров'я або протидією корупції не менше 5 років до дати подання кандидатур своїх представників до складу конкурсної комісії.</w:t>
      </w:r>
    </w:p>
    <w:p w14:paraId="56D92637" w14:textId="77777777" w:rsidR="00D4019C" w:rsidRPr="00D4019C" w:rsidRDefault="00D4019C" w:rsidP="00D4019C">
      <w:pPr>
        <w:pStyle w:val="11"/>
        <w:spacing w:after="240"/>
        <w:ind w:right="-284" w:firstLine="720"/>
        <w:jc w:val="both"/>
      </w:pPr>
      <w:r w:rsidRPr="00D4019C">
        <w:rPr>
          <w:color w:val="000000"/>
          <w:lang w:val="uk-UA" w:eastAsia="uk-UA" w:bidi="uk-UA"/>
        </w:rPr>
        <w:t xml:space="preserve">Пропозиції щодо кандидатур до складу конкурсної комісії подаються до відділу </w:t>
      </w:r>
      <w:r w:rsidRPr="00D4019C">
        <w:t xml:space="preserve">правового </w:t>
      </w:r>
      <w:proofErr w:type="spellStart"/>
      <w:r w:rsidRPr="00D4019C">
        <w:t>забезпечення</w:t>
      </w:r>
      <w:proofErr w:type="spellEnd"/>
      <w:r w:rsidRPr="00D4019C">
        <w:t xml:space="preserve"> </w:t>
      </w:r>
      <w:proofErr w:type="spellStart"/>
      <w:r w:rsidRPr="00D4019C">
        <w:t>П’ятихатської</w:t>
      </w:r>
      <w:proofErr w:type="spellEnd"/>
      <w:r w:rsidRPr="00D4019C">
        <w:rPr>
          <w:color w:val="000000"/>
          <w:lang w:val="uk-UA" w:eastAsia="uk-UA" w:bidi="uk-UA"/>
        </w:rPr>
        <w:t xml:space="preserve"> міської ради (м.</w:t>
      </w:r>
      <w:r w:rsidRPr="00D4019C">
        <w:t xml:space="preserve"> </w:t>
      </w:r>
      <w:proofErr w:type="spellStart"/>
      <w:r w:rsidRPr="00D4019C">
        <w:t>П’ятихатки</w:t>
      </w:r>
      <w:proofErr w:type="spellEnd"/>
      <w:r w:rsidRPr="00D4019C">
        <w:rPr>
          <w:color w:val="000000"/>
          <w:lang w:val="uk-UA" w:eastAsia="uk-UA" w:bidi="uk-UA"/>
        </w:rPr>
        <w:t xml:space="preserve">, вул. </w:t>
      </w:r>
      <w:r w:rsidRPr="00D4019C">
        <w:t>Садова,</w:t>
      </w:r>
      <w:r w:rsidRPr="00D4019C">
        <w:rPr>
          <w:color w:val="000000"/>
          <w:lang w:val="uk-UA" w:eastAsia="uk-UA" w:bidi="uk-UA"/>
        </w:rPr>
        <w:t xml:space="preserve"> </w:t>
      </w:r>
      <w:r w:rsidRPr="00D4019C">
        <w:t xml:space="preserve">104, </w:t>
      </w:r>
      <w:proofErr w:type="spellStart"/>
      <w:r w:rsidRPr="00D4019C">
        <w:t>каб</w:t>
      </w:r>
      <w:proofErr w:type="spellEnd"/>
      <w:r w:rsidRPr="00D4019C">
        <w:t>. 310</w:t>
      </w:r>
      <w:r w:rsidRPr="00D4019C">
        <w:rPr>
          <w:color w:val="000000"/>
          <w:lang w:val="uk-UA" w:eastAsia="uk-UA" w:bidi="uk-UA"/>
        </w:rPr>
        <w:t>) у письмовому вигляді упродовж 1</w:t>
      </w:r>
      <w:r w:rsidRPr="00D4019C">
        <w:t>5</w:t>
      </w:r>
      <w:r w:rsidRPr="00D4019C">
        <w:rPr>
          <w:color w:val="000000"/>
          <w:lang w:val="uk-UA" w:eastAsia="uk-UA" w:bidi="uk-UA"/>
        </w:rPr>
        <w:t xml:space="preserve"> календарних днів з дня опублікування цього оголошення або на електронну пошту </w:t>
      </w:r>
      <w:proofErr w:type="spellStart"/>
      <w:r w:rsidRPr="00D4019C">
        <w:t>П’ятихатської</w:t>
      </w:r>
      <w:proofErr w:type="spellEnd"/>
      <w:r w:rsidRPr="00D4019C">
        <w:t xml:space="preserve"> </w:t>
      </w:r>
      <w:proofErr w:type="spellStart"/>
      <w:r w:rsidRPr="00D4019C">
        <w:t>міської</w:t>
      </w:r>
      <w:proofErr w:type="spellEnd"/>
      <w:r w:rsidRPr="00D4019C">
        <w:t xml:space="preserve"> ради info@pyatihmr.dp.gov.ua.</w:t>
      </w:r>
      <w:r w:rsidRPr="00D4019C">
        <w:rPr>
          <w:b/>
          <w:bCs/>
          <w:color w:val="000000"/>
          <w:lang w:val="uk-UA" w:bidi="en-US"/>
        </w:rPr>
        <w:t xml:space="preserve"> </w:t>
      </w:r>
      <w:r w:rsidRPr="00D4019C">
        <w:rPr>
          <w:color w:val="000000"/>
          <w:lang w:val="uk-UA" w:eastAsia="uk-UA" w:bidi="uk-UA"/>
        </w:rPr>
        <w:t xml:space="preserve">Прийом пропозицій здійснюється з понеділка до п’ятниці з 08.00 до 16.00 </w:t>
      </w:r>
      <w:r w:rsidRPr="00D4019C">
        <w:rPr>
          <w:color w:val="000000"/>
          <w:lang w:val="uk-UA" w:eastAsia="ru-RU" w:bidi="ru-RU"/>
        </w:rPr>
        <w:t xml:space="preserve">год. </w:t>
      </w:r>
      <w:r w:rsidRPr="00D4019C">
        <w:rPr>
          <w:color w:val="000000"/>
          <w:lang w:val="uk-UA" w:eastAsia="uk-UA" w:bidi="uk-UA"/>
        </w:rPr>
        <w:t xml:space="preserve">Телефони для довідок: </w:t>
      </w:r>
      <w:r w:rsidRPr="00D4019C">
        <w:t>0962568161, 0672880492.</w:t>
      </w:r>
    </w:p>
    <w:p w14:paraId="369083BA" w14:textId="77777777" w:rsidR="00D4019C" w:rsidRDefault="00D4019C" w:rsidP="00D4019C">
      <w:pPr>
        <w:pStyle w:val="11"/>
        <w:ind w:right="-284" w:firstLine="720"/>
        <w:rPr>
          <w:color w:val="000000"/>
          <w:lang w:val="uk-UA" w:eastAsia="uk-UA" w:bidi="uk-UA"/>
        </w:rPr>
      </w:pPr>
      <w:r w:rsidRPr="00D4019C">
        <w:rPr>
          <w:b/>
          <w:bCs/>
          <w:color w:val="000000"/>
          <w:lang w:val="uk-UA" w:eastAsia="uk-UA" w:bidi="uk-UA"/>
        </w:rPr>
        <w:t>Для розгляду кандидатур представників громадських об’єднань необхідно подати</w:t>
      </w:r>
      <w:r w:rsidRPr="00D4019C">
        <w:rPr>
          <w:color w:val="000000"/>
          <w:lang w:val="uk-UA" w:eastAsia="uk-UA" w:bidi="uk-UA"/>
        </w:rPr>
        <w:t>:</w:t>
      </w:r>
    </w:p>
    <w:p w14:paraId="639C007E" w14:textId="575D6FA2" w:rsidR="00D4019C" w:rsidRPr="00D4019C" w:rsidRDefault="00D4019C" w:rsidP="00D4019C">
      <w:pPr>
        <w:pStyle w:val="11"/>
        <w:ind w:right="-284" w:firstLine="426"/>
      </w:pPr>
      <w:r w:rsidRPr="00D4019C">
        <w:rPr>
          <w:color w:val="000000"/>
          <w:lang w:val="uk-UA" w:eastAsia="uk-UA" w:bidi="uk-UA"/>
        </w:rPr>
        <w:t xml:space="preserve"> - заяву у довільній формі із копією статуту та виписку з Єдиного державного реєстру юридичних осіб, фізичних осіб - підприємців та громадських формувань, які підтверджують відповідність громадського об’єднання вимогам постанови Кабінету Міністрів України «Про наглядову раду закладу охорони здоров'я» від 21 листопада 2023 р. № 1221;</w:t>
      </w:r>
    </w:p>
    <w:p w14:paraId="72CBCCEB" w14:textId="77777777" w:rsidR="00D4019C" w:rsidRPr="00D4019C" w:rsidRDefault="00D4019C" w:rsidP="00D4019C">
      <w:pPr>
        <w:pStyle w:val="11"/>
        <w:numPr>
          <w:ilvl w:val="0"/>
          <w:numId w:val="1"/>
        </w:numPr>
        <w:tabs>
          <w:tab w:val="left" w:pos="251"/>
        </w:tabs>
        <w:ind w:right="-284" w:firstLine="426"/>
      </w:pPr>
      <w:r w:rsidRPr="00D4019C">
        <w:rPr>
          <w:color w:val="000000"/>
          <w:lang w:val="uk-UA" w:eastAsia="uk-UA" w:bidi="uk-UA"/>
        </w:rPr>
        <w:t>рішення вищого органу управління щодо делегування представника або спільний лист громадських об’єднань у випадку подання кандидатур від більше ніж трьох громадських об’єднань, які відповідають необхідним критеріям;</w:t>
      </w:r>
    </w:p>
    <w:p w14:paraId="51AB9957" w14:textId="11CE1922" w:rsidR="00D4019C" w:rsidRPr="00D4019C" w:rsidRDefault="00D4019C" w:rsidP="00D4019C">
      <w:pPr>
        <w:pStyle w:val="a7"/>
        <w:numPr>
          <w:ilvl w:val="0"/>
          <w:numId w:val="1"/>
        </w:numPr>
        <w:ind w:left="0" w:right="-284" w:firstLine="426"/>
        <w:rPr>
          <w:rFonts w:ascii="Times New Roman" w:hAnsi="Times New Roman" w:cs="Times New Roman"/>
        </w:rPr>
      </w:pPr>
      <w:r w:rsidRPr="00D4019C">
        <w:rPr>
          <w:rFonts w:ascii="Times New Roman" w:hAnsi="Times New Roman" w:cs="Times New Roman"/>
        </w:rPr>
        <w:t>заяву (у довільній формі) щодо відсутності конфлікту інтересів.</w:t>
      </w:r>
    </w:p>
    <w:sectPr w:rsidR="00D4019C" w:rsidRPr="00D40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E27F1"/>
    <w:multiLevelType w:val="multilevel"/>
    <w:tmpl w:val="11101A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72941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19C"/>
    <w:rsid w:val="00D4019C"/>
    <w:rsid w:val="00F5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0E6B6"/>
  <w15:chartTrackingRefBased/>
  <w15:docId w15:val="{0B46612C-D1D0-4016-8430-B5C1B67AD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019C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val="uk-UA" w:eastAsia="uk-UA" w:bidi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401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01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01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1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01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01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01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01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01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01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01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01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019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019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019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019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019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01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01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401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01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401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01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019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019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4019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01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4019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4019C"/>
    <w:rPr>
      <w:b/>
      <w:bCs/>
      <w:smallCaps/>
      <w:color w:val="0F4761" w:themeColor="accent1" w:themeShade="BF"/>
      <w:spacing w:val="5"/>
    </w:rPr>
  </w:style>
  <w:style w:type="character" w:customStyle="1" w:styleId="ac">
    <w:name w:val="Основной текст_"/>
    <w:basedOn w:val="a0"/>
    <w:link w:val="11"/>
    <w:rsid w:val="00D4019C"/>
    <w:rPr>
      <w:rFonts w:ascii="Times New Roman" w:eastAsia="Times New Roman" w:hAnsi="Times New Roman" w:cs="Times New Roman"/>
    </w:rPr>
  </w:style>
  <w:style w:type="character" w:customStyle="1" w:styleId="23">
    <w:name w:val="Основной текст (2)_"/>
    <w:basedOn w:val="a0"/>
    <w:link w:val="24"/>
    <w:rsid w:val="00D4019C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c"/>
    <w:rsid w:val="00D4019C"/>
    <w:pPr>
      <w:ind w:firstLine="400"/>
    </w:pPr>
    <w:rPr>
      <w:rFonts w:ascii="Times New Roman" w:eastAsia="Times New Roman" w:hAnsi="Times New Roman" w:cs="Times New Roman"/>
      <w:color w:val="auto"/>
      <w:kern w:val="2"/>
      <w:lang w:val="ru-UA" w:eastAsia="en-US" w:bidi="ar-SA"/>
      <w14:ligatures w14:val="standardContextual"/>
    </w:rPr>
  </w:style>
  <w:style w:type="paragraph" w:customStyle="1" w:styleId="24">
    <w:name w:val="Основной текст (2)"/>
    <w:basedOn w:val="a"/>
    <w:link w:val="23"/>
    <w:rsid w:val="00D4019C"/>
    <w:rPr>
      <w:rFonts w:ascii="Times New Roman" w:eastAsia="Times New Roman" w:hAnsi="Times New Roman" w:cs="Times New Roman"/>
      <w:color w:val="auto"/>
      <w:kern w:val="2"/>
      <w:sz w:val="28"/>
      <w:szCs w:val="28"/>
      <w:lang w:val="ru-UA" w:eastAsia="en-US" w:bidi="ar-SA"/>
      <w14:ligatures w14:val="standardContextual"/>
    </w:rPr>
  </w:style>
  <w:style w:type="character" w:styleId="ad">
    <w:name w:val="Hyperlink"/>
    <w:uiPriority w:val="99"/>
    <w:unhideWhenUsed/>
    <w:rsid w:val="00D4019C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yatihmr.dp.gov.ua/rishennya-gromadi/pro-zatverdzhennia-poriadku-utvorennia-ta-polozhennia-pro-nahliadovu-radu-knp-piatykhatska-tsentralna-miska-likarnia-piatykhatskoi-miskoi-rad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491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</dc:creator>
  <cp:keywords/>
  <dc:description/>
  <cp:lastModifiedBy>MR</cp:lastModifiedBy>
  <cp:revision>1</cp:revision>
  <dcterms:created xsi:type="dcterms:W3CDTF">2026-07-20T09:10:00Z</dcterms:created>
  <dcterms:modified xsi:type="dcterms:W3CDTF">2026-07-20T09:22:00Z</dcterms:modified>
</cp:coreProperties>
</file>