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E14A" w14:textId="77777777" w:rsidR="00BF7E68" w:rsidRDefault="004D2571" w:rsidP="008F19EA">
      <w:pPr>
        <w:spacing w:after="0" w:line="240" w:lineRule="auto"/>
        <w:ind w:left="11340"/>
        <w:rPr>
          <w:szCs w:val="28"/>
          <w:lang w:val="uk-UA"/>
        </w:rPr>
      </w:pPr>
      <w:r>
        <w:rPr>
          <w:szCs w:val="28"/>
          <w:lang w:val="uk-UA"/>
        </w:rPr>
        <w:t xml:space="preserve">Додаток </w:t>
      </w:r>
    </w:p>
    <w:p w14:paraId="096A9380" w14:textId="77777777" w:rsidR="00BF7E68" w:rsidRDefault="004D2571" w:rsidP="008F19EA">
      <w:pPr>
        <w:spacing w:after="0" w:line="240" w:lineRule="auto"/>
        <w:ind w:left="11340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</w:p>
    <w:p w14:paraId="58A95124" w14:textId="680532CC" w:rsidR="00BF7E68" w:rsidRPr="004D2571" w:rsidRDefault="004D2571" w:rsidP="008F19EA">
      <w:pPr>
        <w:spacing w:after="0" w:line="240" w:lineRule="auto"/>
        <w:ind w:left="11340"/>
        <w:rPr>
          <w:szCs w:val="28"/>
          <w:lang w:val="uk-UA"/>
        </w:rPr>
      </w:pPr>
      <w:r w:rsidRPr="004D2571">
        <w:rPr>
          <w:szCs w:val="28"/>
          <w:lang w:val="uk-UA"/>
        </w:rPr>
        <w:t xml:space="preserve">від </w:t>
      </w:r>
      <w:r w:rsidR="00AC650B">
        <w:rPr>
          <w:szCs w:val="28"/>
          <w:lang w:val="uk-UA"/>
        </w:rPr>
        <w:t>29 січня 2026</w:t>
      </w:r>
      <w:r w:rsidRPr="004D2571">
        <w:rPr>
          <w:szCs w:val="28"/>
          <w:lang w:val="uk-UA"/>
        </w:rPr>
        <w:t xml:space="preserve"> року</w:t>
      </w:r>
    </w:p>
    <w:p w14:paraId="729AC265" w14:textId="34EA5A0C" w:rsidR="00BF7E68" w:rsidRPr="004D2571" w:rsidRDefault="00D86C26" w:rsidP="008F19EA">
      <w:pPr>
        <w:spacing w:after="0" w:line="240" w:lineRule="auto"/>
        <w:ind w:left="11340"/>
        <w:rPr>
          <w:szCs w:val="28"/>
          <w:lang w:val="uk-UA"/>
        </w:rPr>
      </w:pPr>
      <w:r>
        <w:rPr>
          <w:szCs w:val="28"/>
          <w:lang w:val="uk-UA"/>
        </w:rPr>
        <w:t xml:space="preserve">№ </w:t>
      </w:r>
      <w:r w:rsidR="00AC650B">
        <w:rPr>
          <w:szCs w:val="28"/>
          <w:lang w:val="uk-UA"/>
        </w:rPr>
        <w:t>2478</w:t>
      </w:r>
      <w:r w:rsidR="00971897">
        <w:rPr>
          <w:szCs w:val="28"/>
          <w:lang w:val="uk-UA"/>
        </w:rPr>
        <w:t xml:space="preserve"> – </w:t>
      </w:r>
      <w:r w:rsidR="00AC650B">
        <w:rPr>
          <w:szCs w:val="28"/>
          <w:lang w:val="uk-UA"/>
        </w:rPr>
        <w:t>70</w:t>
      </w:r>
      <w:r w:rsidR="004D2571" w:rsidRPr="004D2571">
        <w:rPr>
          <w:szCs w:val="28"/>
          <w:lang w:val="uk-UA"/>
        </w:rPr>
        <w:t>/VІІІ</w:t>
      </w:r>
    </w:p>
    <w:p w14:paraId="3620813F" w14:textId="77777777" w:rsidR="00BF7E68" w:rsidRDefault="00BF7E68">
      <w:pPr>
        <w:spacing w:after="0" w:line="240" w:lineRule="auto"/>
        <w:jc w:val="center"/>
        <w:rPr>
          <w:rFonts w:eastAsia="Calibri"/>
          <w:b/>
          <w:i/>
          <w:szCs w:val="28"/>
          <w:lang w:val="uk-UA" w:eastAsia="en-US"/>
        </w:rPr>
      </w:pPr>
    </w:p>
    <w:p w14:paraId="180B1EBD" w14:textId="77777777" w:rsidR="00BF7E68" w:rsidRDefault="004D2571">
      <w:pPr>
        <w:spacing w:after="0" w:line="240" w:lineRule="auto"/>
        <w:jc w:val="center"/>
        <w:rPr>
          <w:rFonts w:eastAsia="Calibri"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 xml:space="preserve"> </w:t>
      </w:r>
      <w:r>
        <w:rPr>
          <w:rFonts w:eastAsia="Calibri"/>
          <w:b/>
          <w:bCs/>
          <w:szCs w:val="28"/>
          <w:lang w:val="uk-UA" w:eastAsia="en-US"/>
        </w:rPr>
        <w:t>План трансформації мережі закладів загальної середньої освіти</w:t>
      </w:r>
    </w:p>
    <w:p w14:paraId="7DA6EBC2" w14:textId="77777777" w:rsidR="00BF7E68" w:rsidRDefault="004D2571">
      <w:pPr>
        <w:spacing w:after="0" w:line="240" w:lineRule="auto"/>
        <w:jc w:val="center"/>
        <w:rPr>
          <w:rFonts w:eastAsia="Times New Roman"/>
          <w:b/>
          <w:bCs/>
          <w:szCs w:val="28"/>
          <w:lang w:val="uk-UA"/>
        </w:rPr>
      </w:pPr>
      <w:r>
        <w:rPr>
          <w:rFonts w:eastAsia="Times New Roman"/>
          <w:b/>
          <w:bCs/>
          <w:szCs w:val="28"/>
          <w:lang w:val="uk-UA"/>
        </w:rPr>
        <w:t>П’ятихатської міської територіальної громади на 2023–2027 роки</w:t>
      </w:r>
    </w:p>
    <w:p w14:paraId="07AF6D09" w14:textId="77777777" w:rsidR="00AF03EF" w:rsidRDefault="00AF03EF">
      <w:pPr>
        <w:spacing w:after="0" w:line="240" w:lineRule="auto"/>
        <w:jc w:val="center"/>
        <w:rPr>
          <w:rFonts w:eastAsia="Times New Roman"/>
          <w:b/>
          <w:bCs/>
          <w:szCs w:val="28"/>
          <w:lang w:val="uk-UA"/>
        </w:rPr>
      </w:pPr>
    </w:p>
    <w:p w14:paraId="6FF6B9F9" w14:textId="77777777" w:rsidR="00BF7E68" w:rsidRDefault="00BF7E68">
      <w:pPr>
        <w:spacing w:after="0" w:line="240" w:lineRule="auto"/>
        <w:jc w:val="center"/>
        <w:rPr>
          <w:rFonts w:ascii="Arial" w:eastAsia="Times New Roman" w:hAnsi="Arial"/>
          <w:i/>
          <w:sz w:val="24"/>
          <w:szCs w:val="20"/>
          <w:lang w:val="uk-UA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535"/>
        <w:gridCol w:w="3543"/>
        <w:gridCol w:w="2836"/>
        <w:gridCol w:w="1019"/>
        <w:gridCol w:w="2241"/>
        <w:gridCol w:w="1275"/>
        <w:gridCol w:w="2580"/>
        <w:gridCol w:w="821"/>
      </w:tblGrid>
      <w:tr w:rsidR="00BF7E68" w14:paraId="133D534D" w14:textId="77777777" w:rsidTr="00C04EFA">
        <w:trPr>
          <w:tblHeader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F23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№</w:t>
            </w:r>
            <w:r>
              <w:rPr>
                <w:rFonts w:eastAsia="Times New Roman"/>
                <w:b/>
                <w:bCs/>
                <w:sz w:val="24"/>
                <w:lang w:val="uk-UA"/>
              </w:rPr>
              <w:br/>
              <w:t>з/п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6152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Назва закладу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4714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Зміни до відомостей про заклад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9E43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Термін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3B92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Інші зміни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119A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Термін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850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Завершальний етап трансформації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86F5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b/>
                <w:bCs/>
                <w:sz w:val="24"/>
                <w:lang w:val="uk-UA"/>
              </w:rPr>
              <w:t>Термін</w:t>
            </w:r>
          </w:p>
        </w:tc>
      </w:tr>
      <w:tr w:rsidR="00BF7E68" w14:paraId="779025B6" w14:textId="77777777" w:rsidTr="00C04EF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72D6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489E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Ліцей «Генеза»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BD2C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30C8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1C6E" w14:textId="581CFD8E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9581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6548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58D1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</w:tr>
      <w:tr w:rsidR="00BF7E68" w14:paraId="448FAFE5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A483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16EC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33C6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1D2E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36EA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Зменшення набору в початковій школі на 2 класи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9B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з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FDB" w14:textId="77777777" w:rsidR="00BF7E68" w:rsidRDefault="004D2571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Переведення початкових класів до основного корпусу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3C57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2024</w:t>
            </w:r>
          </w:p>
        </w:tc>
      </w:tr>
      <w:tr w:rsidR="00BF7E68" w:rsidRPr="008E317B" w14:paraId="686CD760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94F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F2B9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9A0A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Перепрофілювання закладу на гімназія «Генеза» П’ятихатської міської ради </w:t>
            </w:r>
            <w:r w:rsidRPr="00CE69B1">
              <w:rPr>
                <w:rFonts w:eastAsia="Times New Roman"/>
                <w:i/>
                <w:sz w:val="24"/>
                <w:lang w:val="uk-UA"/>
              </w:rPr>
              <w:t>(з початковою школою)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7521" w14:textId="77777777" w:rsidR="00BF7E68" w:rsidRDefault="004D2571" w:rsidP="00E4054E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</w:t>
            </w:r>
            <w:r w:rsidR="00E4054E">
              <w:rPr>
                <w:rFonts w:eastAsia="Times New Roman"/>
                <w:sz w:val="24"/>
                <w:lang w:val="uk-UA"/>
              </w:rPr>
              <w:t>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6ACD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FEF5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D799" w14:textId="77777777" w:rsidR="00BF7E68" w:rsidRDefault="004B7D4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Гімназія «Генеза»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ACD9" w14:textId="77777777" w:rsidR="00BF7E68" w:rsidRDefault="008E317B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F7E68" w14:paraId="0D1FA9AE" w14:textId="77777777" w:rsidTr="00C04EF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66DA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2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7F07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Жовтоолександрівський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ліцей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1478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3322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7CA3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Громадські обговорення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5887" w14:textId="77777777" w:rsidR="00BF7E68" w:rsidRDefault="00D86C26" w:rsidP="00C04EF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uk-UA"/>
              </w:rPr>
            </w:pPr>
            <w:r>
              <w:rPr>
                <w:rFonts w:eastAsia="Times New Roman"/>
                <w:bCs/>
                <w:sz w:val="24"/>
                <w:lang w:val="uk-UA"/>
              </w:rPr>
              <w:t>202</w:t>
            </w:r>
            <w:r w:rsidR="00C04EFA">
              <w:rPr>
                <w:rFonts w:eastAsia="Times New Roman"/>
                <w:bCs/>
                <w:sz w:val="24"/>
                <w:lang w:val="uk-UA"/>
              </w:rPr>
              <w:t>5</w:t>
            </w:r>
            <w:r>
              <w:rPr>
                <w:rFonts w:eastAsia="Times New Roman"/>
                <w:bCs/>
                <w:sz w:val="24"/>
                <w:lang w:val="uk-UA"/>
              </w:rPr>
              <w:t>-202</w:t>
            </w:r>
            <w:r w:rsidR="00C04EFA">
              <w:rPr>
                <w:rFonts w:eastAsia="Times New Roman"/>
                <w:bCs/>
                <w:sz w:val="24"/>
                <w:lang w:val="uk-UA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E852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4AE3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</w:tr>
      <w:tr w:rsidR="00BF7E68" w14:paraId="7E7222C2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911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3522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4FE4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9F17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1736" w14:textId="6B380C4C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54FF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A782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D39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</w:tr>
      <w:tr w:rsidR="00BF7E68" w14:paraId="4C260979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F5F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C4E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1B80" w14:textId="77777777" w:rsidR="00BF7E68" w:rsidRDefault="004D2571" w:rsidP="00C04EF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Перепрофілювання закладу на </w:t>
            </w:r>
            <w:proofErr w:type="spellStart"/>
            <w:r>
              <w:rPr>
                <w:rFonts w:eastAsia="Times New Roman"/>
                <w:sz w:val="24"/>
                <w:lang w:val="uk-UA"/>
              </w:rPr>
              <w:t>Жовтоолександрівська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 </w:t>
            </w:r>
            <w:r w:rsidRPr="00CE69B1">
              <w:rPr>
                <w:rFonts w:eastAsia="Times New Roman"/>
                <w:i/>
                <w:sz w:val="24"/>
                <w:lang w:val="uk-UA"/>
              </w:rPr>
              <w:t>(з початковою школою)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DC10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0E22" w14:textId="77777777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  <w:p w14:paraId="405EEA4B" w14:textId="77777777" w:rsidR="00BF7E68" w:rsidRDefault="004D2571">
            <w:pPr>
              <w:widowControl w:val="0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2514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1DF9" w14:textId="77777777" w:rsidR="00BF7E68" w:rsidRDefault="00C04EFA" w:rsidP="00C04EFA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proofErr w:type="spellStart"/>
            <w:r>
              <w:rPr>
                <w:rFonts w:eastAsia="Times New Roman"/>
                <w:sz w:val="24"/>
                <w:lang w:val="uk-UA"/>
              </w:rPr>
              <w:t>Жовтоолександрівська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ABA7" w14:textId="77777777" w:rsidR="00BF7E68" w:rsidRDefault="008E317B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F7E68" w14:paraId="1BA88262" w14:textId="77777777" w:rsidTr="00C04EF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EB2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768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Жовтянський ліцей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741B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19E8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AEB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Громадські обговорення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707C" w14:textId="77777777" w:rsidR="00BF7E68" w:rsidRDefault="00D86C26" w:rsidP="00C04EF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uk-UA"/>
              </w:rPr>
            </w:pPr>
            <w:r>
              <w:rPr>
                <w:rFonts w:eastAsia="Times New Roman"/>
                <w:bCs/>
                <w:sz w:val="24"/>
                <w:lang w:val="uk-UA"/>
              </w:rPr>
              <w:t>202</w:t>
            </w:r>
            <w:r w:rsidR="00C04EFA">
              <w:rPr>
                <w:rFonts w:eastAsia="Times New Roman"/>
                <w:bCs/>
                <w:sz w:val="24"/>
                <w:lang w:val="uk-UA"/>
              </w:rPr>
              <w:t>5</w:t>
            </w:r>
            <w:r>
              <w:rPr>
                <w:rFonts w:eastAsia="Times New Roman"/>
                <w:bCs/>
                <w:sz w:val="24"/>
                <w:lang w:val="uk-UA"/>
              </w:rPr>
              <w:t>-202</w:t>
            </w:r>
            <w:r w:rsidR="00C04EFA">
              <w:rPr>
                <w:rFonts w:eastAsia="Times New Roman"/>
                <w:bCs/>
                <w:sz w:val="24"/>
                <w:lang w:val="uk-UA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17D7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884C" w14:textId="77777777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</w:tr>
      <w:tr w:rsidR="00BF7E68" w14:paraId="11129757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AFA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657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AFF3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EDE6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442" w14:textId="603CB3AC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5830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1CD4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C05E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</w:tr>
      <w:tr w:rsidR="00BF7E68" w14:paraId="2361C37A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9922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D7E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0D4" w14:textId="77777777" w:rsidR="00BF7E68" w:rsidRDefault="004D2571" w:rsidP="00C04EF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Перепрофілювання закладу на </w:t>
            </w:r>
            <w:proofErr w:type="spellStart"/>
            <w:r>
              <w:rPr>
                <w:rFonts w:eastAsia="Times New Roman"/>
                <w:sz w:val="24"/>
                <w:lang w:val="uk-UA"/>
              </w:rPr>
              <w:t>Жовтянська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 (з початковою школою)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FED9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B229" w14:textId="77777777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  <w:p w14:paraId="626F94E0" w14:textId="77777777" w:rsidR="00BF7E68" w:rsidRDefault="004D2571">
            <w:pPr>
              <w:widowControl w:val="0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483D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3774" w14:textId="77777777" w:rsidR="00BF7E68" w:rsidRDefault="00C04EFA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proofErr w:type="spellStart"/>
            <w:r>
              <w:rPr>
                <w:rFonts w:eastAsia="Times New Roman"/>
                <w:sz w:val="24"/>
                <w:lang w:val="uk-UA"/>
              </w:rPr>
              <w:t>Жовтянська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6189" w14:textId="77777777" w:rsidR="00BF7E68" w:rsidRDefault="008E317B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F7E68" w14:paraId="20B4121A" w14:textId="77777777" w:rsidTr="00C04EF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8CA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4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370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Ліцей «Прометей»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C274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898C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A80C" w14:textId="13C5B543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0FA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076B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47DF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</w:tr>
      <w:tr w:rsidR="00BF7E68" w14:paraId="0273F7F3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2BFD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59C1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0F1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Перепрофілювання закладу на гімназія «Прометей» П’ятихатської міської ради (з початковою школою)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32E4" w14:textId="77777777" w:rsidR="00BF7E68" w:rsidRDefault="00D86C2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50C2" w14:textId="77777777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  <w:p w14:paraId="67870CF3" w14:textId="77777777" w:rsidR="00BF7E68" w:rsidRDefault="004D2571">
            <w:pPr>
              <w:widowControl w:val="0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A476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2912" w14:textId="77777777" w:rsidR="00BF7E68" w:rsidRDefault="00C04EFA" w:rsidP="00C04EFA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Гімназія «Прометей»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6816" w14:textId="77777777" w:rsidR="00BF7E68" w:rsidRDefault="008E317B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F7E68" w14:paraId="2BE89B2C" w14:textId="77777777" w:rsidTr="00C04EF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498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5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615B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Зорянський ліцей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B23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7B4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D3FF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Громадські обговорення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D526" w14:textId="77777777" w:rsidR="00BF7E68" w:rsidRDefault="00D86C26" w:rsidP="00C04EF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uk-UA"/>
              </w:rPr>
            </w:pPr>
            <w:r>
              <w:rPr>
                <w:rFonts w:eastAsia="Times New Roman"/>
                <w:bCs/>
                <w:sz w:val="24"/>
                <w:lang w:val="uk-UA"/>
              </w:rPr>
              <w:t>202</w:t>
            </w:r>
            <w:r w:rsidR="00C04EFA">
              <w:rPr>
                <w:rFonts w:eastAsia="Times New Roman"/>
                <w:bCs/>
                <w:sz w:val="24"/>
                <w:lang w:val="uk-UA"/>
              </w:rPr>
              <w:t>5</w:t>
            </w:r>
            <w:r>
              <w:rPr>
                <w:rFonts w:eastAsia="Times New Roman"/>
                <w:bCs/>
                <w:sz w:val="24"/>
                <w:lang w:val="uk-UA"/>
              </w:rPr>
              <w:t>-202</w:t>
            </w:r>
            <w:r w:rsidR="00C04EFA">
              <w:rPr>
                <w:rFonts w:eastAsia="Times New Roman"/>
                <w:bCs/>
                <w:sz w:val="24"/>
                <w:lang w:val="uk-UA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E1DA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5A3C" w14:textId="77777777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</w:tr>
      <w:tr w:rsidR="00BF7E68" w14:paraId="7EE91E4E" w14:textId="77777777" w:rsidTr="00C04EF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5B4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9F24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FD1F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6E51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1461" w14:textId="22C794C6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D037" w14:textId="77777777" w:rsidR="00BF7E68" w:rsidRDefault="00D86C26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94F0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958D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</w:tr>
      <w:tr w:rsidR="00BF7E68" w14:paraId="61676B95" w14:textId="77777777" w:rsidTr="00AC650B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C9F9B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3CE28" w14:textId="77777777" w:rsidR="00BF7E68" w:rsidRDefault="00BF7E6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8ADFF" w14:textId="77777777" w:rsidR="00BF7E68" w:rsidRDefault="004D2571" w:rsidP="00C04EFA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Перепрофілювання закладу на </w:t>
            </w:r>
            <w:proofErr w:type="spellStart"/>
            <w:r>
              <w:rPr>
                <w:rFonts w:eastAsia="Times New Roman"/>
                <w:sz w:val="24"/>
                <w:lang w:val="uk-UA"/>
              </w:rPr>
              <w:t>Зорянська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 (з початковою школою)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7E4D4" w14:textId="77777777" w:rsidR="00BF7E68" w:rsidRDefault="00D86C26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28703" w14:textId="77777777" w:rsidR="00BF7E68" w:rsidRDefault="00BF7E6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</w:p>
          <w:p w14:paraId="38224A71" w14:textId="77777777" w:rsidR="00BF7E68" w:rsidRDefault="004D2571">
            <w:pPr>
              <w:widowControl w:val="0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EAE6A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5D86B" w14:textId="77777777" w:rsidR="00BF7E68" w:rsidRDefault="00C04EFA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color w:val="000000"/>
                <w:sz w:val="24"/>
                <w:lang w:val="uk-UA"/>
              </w:rPr>
            </w:pPr>
            <w:proofErr w:type="spellStart"/>
            <w:r>
              <w:rPr>
                <w:rFonts w:eastAsia="Times New Roman"/>
                <w:sz w:val="24"/>
                <w:lang w:val="uk-UA"/>
              </w:rPr>
              <w:t>Зорянська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C7EC1" w14:textId="77777777" w:rsidR="00BF7E68" w:rsidRDefault="008E317B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4B7D46" w:rsidRPr="004B7D46" w14:paraId="08BC1A35" w14:textId="77777777" w:rsidTr="00AC650B">
        <w:trPr>
          <w:trHeight w:val="23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92E" w14:textId="77777777" w:rsidR="004B7D46" w:rsidRDefault="004B7D46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2AF" w14:textId="77777777" w:rsidR="004B7D46" w:rsidRPr="00AB3424" w:rsidRDefault="004B7D46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 w:rsidRPr="00AB3424"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>Пальмирівська</w:t>
            </w:r>
            <w:proofErr w:type="spellEnd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 xml:space="preserve"> гімназія </w:t>
            </w:r>
            <w:proofErr w:type="spellStart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>Жовтоолександрівського</w:t>
            </w:r>
            <w:proofErr w:type="spellEnd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 xml:space="preserve"> ліцею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FC5" w14:textId="77777777" w:rsidR="004B7D46" w:rsidRPr="004B7D46" w:rsidRDefault="008E317B" w:rsidP="008E317B">
            <w:pPr>
              <w:widowControl w:val="0"/>
              <w:spacing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Перепрофілювання Відокремленого підрозділу на </w:t>
            </w:r>
            <w:proofErr w:type="spellStart"/>
            <w:r>
              <w:rPr>
                <w:rFonts w:eastAsia="Times New Roman"/>
                <w:sz w:val="24"/>
                <w:lang w:val="uk-UA"/>
              </w:rPr>
              <w:t>Пальмирівська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 П’ятихатської міської ради </w:t>
            </w:r>
            <w:r w:rsidRPr="008E317B">
              <w:rPr>
                <w:rFonts w:eastAsia="Times New Roman"/>
                <w:i/>
                <w:sz w:val="24"/>
                <w:lang w:val="uk-UA"/>
              </w:rPr>
              <w:t>(з дошкільним підрозділом)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D7E" w14:textId="77777777" w:rsidR="004B7D46" w:rsidRPr="008E317B" w:rsidRDefault="008E317B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  <w:p w14:paraId="7C46CE4F" w14:textId="77777777" w:rsidR="004B7D46" w:rsidRPr="00AB3424" w:rsidRDefault="004B7D46" w:rsidP="001D2FD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080" w14:textId="77777777" w:rsidR="004B7D46" w:rsidRPr="004B7D46" w:rsidRDefault="004B7D46" w:rsidP="004B7D4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75" w14:textId="77777777" w:rsidR="004B7D46" w:rsidRPr="004B7D46" w:rsidRDefault="004B7D46" w:rsidP="004B7D4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en-US"/>
              </w:rPr>
            </w:pPr>
            <w:r>
              <w:rPr>
                <w:rFonts w:eastAsia="Times New Roman"/>
                <w:bCs/>
                <w:sz w:val="24"/>
                <w:lang w:val="uk-UA"/>
              </w:rPr>
              <w:t>_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3DF" w14:textId="05E12725" w:rsidR="004B7D46" w:rsidRPr="00AB3424" w:rsidRDefault="004B7D46" w:rsidP="008F19EA">
            <w:pPr>
              <w:widowControl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Пальмирівська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П’ятихатської міської ради</w:t>
            </w:r>
            <w:r w:rsidR="008F19EA">
              <w:rPr>
                <w:rFonts w:eastAsia="Times New Roman"/>
                <w:color w:val="000000"/>
                <w:sz w:val="24"/>
                <w:lang w:val="uk-UA"/>
              </w:rPr>
              <w:t xml:space="preserve"> </w:t>
            </w:r>
            <w:r w:rsidR="008F19EA" w:rsidRPr="008E317B">
              <w:rPr>
                <w:rFonts w:eastAsia="Times New Roman"/>
                <w:i/>
                <w:sz w:val="24"/>
                <w:lang w:val="uk-UA"/>
              </w:rPr>
              <w:t>(з дошкільним підрозділом)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7BB" w14:textId="77777777" w:rsidR="004B7D46" w:rsidRDefault="004B7D46" w:rsidP="004B7D46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4B7D46" w:rsidRPr="004B7D46" w14:paraId="61B37BB0" w14:textId="77777777" w:rsidTr="00AC650B">
        <w:trPr>
          <w:trHeight w:val="205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24D1" w14:textId="77777777" w:rsidR="004B7D46" w:rsidRPr="00AB3424" w:rsidRDefault="004B7D46">
            <w:pPr>
              <w:widowControl w:val="0"/>
              <w:spacing w:before="120" w:after="0" w:line="240" w:lineRule="auto"/>
              <w:rPr>
                <w:rFonts w:eastAsia="Times New Roman"/>
                <w:b/>
                <w:sz w:val="24"/>
                <w:lang w:val="en-US"/>
              </w:rPr>
            </w:pPr>
            <w:r w:rsidRPr="00AB3424">
              <w:rPr>
                <w:rFonts w:eastAsia="Times New Roman"/>
                <w:b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3D4B" w14:textId="77777777" w:rsidR="004B7D46" w:rsidRPr="00AB3424" w:rsidRDefault="004B7D46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 w:rsidRPr="00AB3424">
              <w:rPr>
                <w:rFonts w:eastAsia="Times New Roman"/>
                <w:color w:val="000000"/>
                <w:sz w:val="24"/>
                <w:lang w:val="uk-UA"/>
              </w:rPr>
              <w:t>Відокремлений підроз</w:t>
            </w:r>
            <w:r>
              <w:rPr>
                <w:rFonts w:eastAsia="Times New Roman"/>
                <w:color w:val="000000"/>
                <w:sz w:val="24"/>
                <w:lang w:val="uk-UA"/>
              </w:rPr>
              <w:t>д</w:t>
            </w:r>
            <w:r w:rsidRPr="00AB3424">
              <w:rPr>
                <w:rFonts w:eastAsia="Times New Roman"/>
                <w:color w:val="000000"/>
                <w:sz w:val="24"/>
                <w:lang w:val="uk-UA"/>
              </w:rPr>
              <w:t xml:space="preserve">іл </w:t>
            </w:r>
            <w:proofErr w:type="spellStart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>Жовтянська</w:t>
            </w:r>
            <w:proofErr w:type="spellEnd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 xml:space="preserve"> гімназія </w:t>
            </w:r>
            <w:proofErr w:type="spellStart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>Жовтоолександрівського</w:t>
            </w:r>
            <w:proofErr w:type="spellEnd"/>
            <w:r w:rsidRPr="00AB3424">
              <w:rPr>
                <w:rFonts w:eastAsia="Times New Roman"/>
                <w:color w:val="000000"/>
                <w:sz w:val="24"/>
                <w:lang w:val="uk-UA"/>
              </w:rPr>
              <w:t xml:space="preserve"> ліцею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DF3824" w14:textId="77777777" w:rsidR="004B7D46" w:rsidRPr="00C25BD0" w:rsidRDefault="008E317B" w:rsidP="008E317B">
            <w:pPr>
              <w:widowControl w:val="0"/>
              <w:spacing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 xml:space="preserve">Перепрофілювання Відокремленого підрозділу на </w:t>
            </w:r>
            <w:proofErr w:type="spellStart"/>
            <w:r>
              <w:rPr>
                <w:rFonts w:eastAsia="Times New Roman"/>
                <w:sz w:val="24"/>
                <w:lang w:val="uk-UA"/>
              </w:rPr>
              <w:t>Жовтянська</w:t>
            </w:r>
            <w:proofErr w:type="spellEnd"/>
            <w:r>
              <w:rPr>
                <w:rFonts w:eastAsia="Times New Roman"/>
                <w:sz w:val="24"/>
                <w:lang w:val="uk-UA"/>
              </w:rPr>
              <w:t xml:space="preserve"> гімназія</w:t>
            </w:r>
            <w:r w:rsidR="00DB5ED7">
              <w:rPr>
                <w:rFonts w:eastAsia="Times New Roman"/>
                <w:sz w:val="24"/>
                <w:lang w:val="uk-UA"/>
              </w:rPr>
              <w:t xml:space="preserve"> «7 сотня»</w:t>
            </w:r>
            <w:r>
              <w:rPr>
                <w:rFonts w:eastAsia="Times New Roman"/>
                <w:sz w:val="24"/>
                <w:lang w:val="uk-UA"/>
              </w:rPr>
              <w:t xml:space="preserve"> П’ятихатської міської ради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79AB60" w14:textId="77777777" w:rsidR="004B7D46" w:rsidRPr="00C25BD0" w:rsidRDefault="008E317B" w:rsidP="00C25BD0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B043BD" w14:textId="77777777" w:rsidR="004B7D46" w:rsidRDefault="004B7D46" w:rsidP="00B4164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uk-UA"/>
              </w:rPr>
            </w:pPr>
          </w:p>
          <w:p w14:paraId="67237689" w14:textId="77777777" w:rsidR="004B7D46" w:rsidRPr="00C25BD0" w:rsidRDefault="004B7D46" w:rsidP="00B4164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uk-UA"/>
              </w:rPr>
            </w:pPr>
            <w:r>
              <w:rPr>
                <w:rFonts w:eastAsia="Times New Roman"/>
                <w:bCs/>
                <w:sz w:val="24"/>
                <w:lang w:val="uk-UA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874D8B" w14:textId="77777777" w:rsidR="004B7D46" w:rsidRDefault="004B7D46" w:rsidP="004B7D46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4"/>
                <w:lang w:val="uk-UA"/>
              </w:rPr>
            </w:pPr>
          </w:p>
          <w:p w14:paraId="1FB6BD4B" w14:textId="77777777" w:rsidR="004B7D46" w:rsidRPr="004B7D46" w:rsidRDefault="004B7D46" w:rsidP="004B7D4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4"/>
                <w:lang w:val="en-US"/>
              </w:rPr>
            </w:pPr>
            <w:r>
              <w:rPr>
                <w:rFonts w:eastAsia="Times New Roman"/>
                <w:bCs/>
                <w:sz w:val="24"/>
                <w:lang w:val="uk-UA"/>
              </w:rPr>
              <w:t>_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889A06" w14:textId="77777777" w:rsidR="004B7D46" w:rsidRPr="00AB3424" w:rsidRDefault="00DB5ED7" w:rsidP="008F19EA">
            <w:pPr>
              <w:widowControl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Жовтянська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«7 сотня» </w:t>
            </w:r>
            <w:r w:rsidR="004B7D46">
              <w:rPr>
                <w:rFonts w:eastAsia="Times New Roman"/>
                <w:color w:val="000000"/>
                <w:sz w:val="24"/>
                <w:lang w:val="uk-UA"/>
              </w:rPr>
              <w:t>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99F5C" w14:textId="77777777" w:rsidR="004B7D46" w:rsidRPr="00AB3424" w:rsidRDefault="004B7D46" w:rsidP="004B7D4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4"/>
                <w:lang w:val="uk-UA"/>
              </w:rPr>
            </w:pPr>
            <w:r w:rsidRPr="004B7D46">
              <w:rPr>
                <w:rFonts w:eastAsia="Times New Roman"/>
                <w:sz w:val="24"/>
                <w:lang w:val="uk-UA"/>
              </w:rPr>
              <w:t>202</w:t>
            </w:r>
            <w:r>
              <w:rPr>
                <w:rFonts w:eastAsia="Times New Roman"/>
                <w:sz w:val="24"/>
                <w:lang w:val="uk-UA"/>
              </w:rPr>
              <w:t>7</w:t>
            </w:r>
          </w:p>
        </w:tc>
      </w:tr>
      <w:tr w:rsidR="00B41648" w14:paraId="4A325D55" w14:textId="77777777" w:rsidTr="00C04E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0506" w14:textId="77777777" w:rsidR="00B41648" w:rsidRDefault="00B41648" w:rsidP="00B4164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9B35" w14:textId="77777777" w:rsidR="00B41648" w:rsidRDefault="00B41648" w:rsidP="00B4164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Зеленоярська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ліцею «Тріумф»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CE7" w14:textId="77777777" w:rsidR="00B41648" w:rsidRDefault="00B41648" w:rsidP="00B4164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5BEE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9446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37F6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65A" w14:textId="77777777" w:rsidR="00B41648" w:rsidRDefault="00B41648" w:rsidP="00B41648">
            <w:pPr>
              <w:widowControl w:val="0"/>
              <w:spacing w:after="0" w:line="240" w:lineRule="auto"/>
              <w:ind w:right="-142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Зеленоярська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ліцею «Тріумф»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12FD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41648" w14:paraId="57470EB7" w14:textId="77777777" w:rsidTr="00C04E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587" w14:textId="77777777" w:rsidR="00B41648" w:rsidRDefault="00B41648" w:rsidP="00B4164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1E2" w14:textId="77777777" w:rsidR="00B41648" w:rsidRDefault="00B41648" w:rsidP="00B4164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Мирнівська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ліцею «Тріумф»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EA86" w14:textId="77777777" w:rsidR="00B41648" w:rsidRDefault="00B41648" w:rsidP="00B4164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0532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4C4B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C046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0DE8" w14:textId="77777777" w:rsidR="00B41648" w:rsidRDefault="00B41648" w:rsidP="00B41648">
            <w:pPr>
              <w:widowControl w:val="0"/>
              <w:spacing w:after="0" w:line="240" w:lineRule="auto"/>
              <w:ind w:right="-142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Мирнівська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ліцею «Тріумф»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33E7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41648" w14:paraId="5B4FDE72" w14:textId="77777777" w:rsidTr="00C04E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6E9A" w14:textId="77777777" w:rsidR="00B41648" w:rsidRDefault="00B41648" w:rsidP="00B41648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1</w:t>
            </w:r>
            <w:r>
              <w:rPr>
                <w:rFonts w:eastAsia="Times New Roman"/>
                <w:sz w:val="24"/>
                <w:lang w:val="en-US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7E7" w14:textId="77777777" w:rsidR="00B41648" w:rsidRDefault="00B41648" w:rsidP="00B41648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Культурянська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ліцею «Тріумф»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8094" w14:textId="77777777" w:rsidR="00B41648" w:rsidRDefault="00B41648" w:rsidP="00B4164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8AAD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F1AD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6A17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D217" w14:textId="77777777" w:rsidR="00B41648" w:rsidRDefault="00B41648" w:rsidP="00B41648">
            <w:pPr>
              <w:widowControl w:val="0"/>
              <w:spacing w:after="0" w:line="240" w:lineRule="auto"/>
              <w:ind w:right="-142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Відокремлений підрозділ </w:t>
            </w:r>
            <w:proofErr w:type="spellStart"/>
            <w:r>
              <w:rPr>
                <w:rFonts w:eastAsia="Times New Roman"/>
                <w:color w:val="000000"/>
                <w:sz w:val="24"/>
                <w:lang w:val="uk-UA"/>
              </w:rPr>
              <w:t>Культурянська</w:t>
            </w:r>
            <w:proofErr w:type="spellEnd"/>
            <w:r>
              <w:rPr>
                <w:rFonts w:eastAsia="Times New Roman"/>
                <w:color w:val="000000"/>
                <w:sz w:val="24"/>
                <w:lang w:val="uk-UA"/>
              </w:rPr>
              <w:t xml:space="preserve"> гімназія ліцею «Тріумф» П’ятихатської міської ради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9F1D" w14:textId="77777777" w:rsidR="00B41648" w:rsidRDefault="00B41648" w:rsidP="00B41648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2027</w:t>
            </w:r>
          </w:p>
        </w:tc>
      </w:tr>
      <w:tr w:rsidR="00BF7E68" w14:paraId="543FBB13" w14:textId="77777777" w:rsidTr="00C04EF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D1F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82B5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>Ліцей «Тріумф» П’ятихатської міської ради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286D" w14:textId="77777777" w:rsidR="00BF7E68" w:rsidRDefault="004D257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D329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A582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4F5B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t>-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3BCF" w14:textId="77777777" w:rsidR="00BF7E68" w:rsidRDefault="004D2571">
            <w:pPr>
              <w:widowControl w:val="0"/>
              <w:spacing w:before="120" w:after="0" w:line="240" w:lineRule="auto"/>
              <w:rPr>
                <w:rFonts w:eastAsia="Times New Roman"/>
                <w:color w:val="000000"/>
                <w:sz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Ліцей «Тріумф» П’ятихатської міської ради (заклад ІІІ ступеня з чітким визначенням профілізації профільної середньої освіти) + структурний </w:t>
            </w:r>
            <w:r>
              <w:rPr>
                <w:rFonts w:eastAsia="Times New Roman"/>
                <w:color w:val="000000"/>
                <w:sz w:val="24"/>
                <w:lang w:val="uk-UA"/>
              </w:rPr>
              <w:lastRenderedPageBreak/>
              <w:t xml:space="preserve">підрозділ </w:t>
            </w:r>
            <w:r>
              <w:rPr>
                <w:rFonts w:eastAsia="Times New Roman"/>
                <w:b/>
                <w:color w:val="000000"/>
                <w:sz w:val="24"/>
                <w:lang w:val="uk-UA"/>
              </w:rPr>
              <w:t>Гімназія</w:t>
            </w:r>
            <w:r>
              <w:rPr>
                <w:rFonts w:eastAsia="Times New Roman"/>
                <w:color w:val="000000"/>
                <w:sz w:val="24"/>
                <w:lang w:val="uk-UA"/>
              </w:rPr>
              <w:t xml:space="preserve">, + структурний підрозділ </w:t>
            </w:r>
            <w:r>
              <w:rPr>
                <w:rFonts w:eastAsia="Times New Roman"/>
                <w:b/>
                <w:color w:val="000000"/>
                <w:sz w:val="24"/>
                <w:lang w:val="uk-UA"/>
              </w:rPr>
              <w:t>Початкова школа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67AA" w14:textId="77777777" w:rsidR="00BF7E68" w:rsidRDefault="004D2571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lang w:val="uk-UA"/>
              </w:rPr>
            </w:pPr>
            <w:r>
              <w:rPr>
                <w:rFonts w:eastAsia="Times New Roman"/>
                <w:sz w:val="24"/>
                <w:lang w:val="uk-UA"/>
              </w:rPr>
              <w:lastRenderedPageBreak/>
              <w:t>2027</w:t>
            </w:r>
          </w:p>
        </w:tc>
      </w:tr>
    </w:tbl>
    <w:p w14:paraId="2BF8AB55" w14:textId="7B74179A" w:rsidR="00BF7E68" w:rsidRDefault="00BF7E68">
      <w:pPr>
        <w:tabs>
          <w:tab w:val="left" w:pos="1200"/>
        </w:tabs>
        <w:rPr>
          <w:rFonts w:eastAsia="Times New Roman"/>
          <w:szCs w:val="28"/>
          <w:lang w:val="uk-UA"/>
        </w:rPr>
      </w:pPr>
    </w:p>
    <w:p w14:paraId="2FBA57EC" w14:textId="1ACBBEA5" w:rsidR="00AC650B" w:rsidRDefault="00AC650B">
      <w:pPr>
        <w:tabs>
          <w:tab w:val="left" w:pos="1200"/>
        </w:tabs>
        <w:rPr>
          <w:rFonts w:eastAsia="Times New Roman"/>
          <w:szCs w:val="28"/>
          <w:lang w:val="uk-UA"/>
        </w:rPr>
      </w:pPr>
    </w:p>
    <w:p w14:paraId="155D857A" w14:textId="77777777" w:rsidR="00AC650B" w:rsidRDefault="00AC650B">
      <w:pPr>
        <w:tabs>
          <w:tab w:val="left" w:pos="1200"/>
        </w:tabs>
        <w:rPr>
          <w:rFonts w:eastAsia="Times New Roman"/>
          <w:szCs w:val="28"/>
          <w:lang w:val="uk-UA"/>
        </w:rPr>
      </w:pPr>
      <w:bookmarkStart w:id="0" w:name="_GoBack"/>
      <w:bookmarkEnd w:id="0"/>
    </w:p>
    <w:p w14:paraId="7DD1B723" w14:textId="77777777" w:rsidR="00BF7E68" w:rsidRDefault="004D2571">
      <w:pPr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  <w:lang w:val="uk-UA"/>
        </w:rPr>
        <w:t>Секретар міської ради</w:t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</w:r>
      <w:r>
        <w:rPr>
          <w:rFonts w:eastAsia="Times New Roman"/>
          <w:szCs w:val="28"/>
          <w:lang w:val="uk-UA"/>
        </w:rPr>
        <w:tab/>
        <w:t>Вікторія НАЗАРЕНКО</w:t>
      </w:r>
    </w:p>
    <w:sectPr w:rsidR="00BF7E68" w:rsidSect="00AF03EF">
      <w:pgSz w:w="16838" w:h="11906" w:orient="landscape"/>
      <w:pgMar w:top="993" w:right="1134" w:bottom="851" w:left="1134" w:header="0" w:footer="0" w:gutter="0"/>
      <w:pgNumType w:start="1"/>
      <w:cols w:space="720"/>
      <w:formProt w:val="0"/>
      <w:titlePg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68"/>
    <w:rsid w:val="00027351"/>
    <w:rsid w:val="00104CDF"/>
    <w:rsid w:val="001D2FDD"/>
    <w:rsid w:val="00204A4A"/>
    <w:rsid w:val="00236BA5"/>
    <w:rsid w:val="0034135A"/>
    <w:rsid w:val="0045447C"/>
    <w:rsid w:val="004B7D46"/>
    <w:rsid w:val="004D2571"/>
    <w:rsid w:val="008A4124"/>
    <w:rsid w:val="008E317B"/>
    <w:rsid w:val="008F19EA"/>
    <w:rsid w:val="00971897"/>
    <w:rsid w:val="00AB3424"/>
    <w:rsid w:val="00AB37AB"/>
    <w:rsid w:val="00AC650B"/>
    <w:rsid w:val="00AF03EF"/>
    <w:rsid w:val="00B41648"/>
    <w:rsid w:val="00BF7E68"/>
    <w:rsid w:val="00C04EFA"/>
    <w:rsid w:val="00C25BD0"/>
    <w:rsid w:val="00C37E19"/>
    <w:rsid w:val="00CE69B1"/>
    <w:rsid w:val="00D86C26"/>
    <w:rsid w:val="00DB5ED7"/>
    <w:rsid w:val="00E36C41"/>
    <w:rsid w:val="00E4054E"/>
    <w:rsid w:val="00E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F7B0"/>
  <w15:docId w15:val="{7B8EFE04-CFB6-46EE-A843-F9A40C36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7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65759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8A6065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D6575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8A60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dc:description/>
  <cp:lastModifiedBy>Вікторія</cp:lastModifiedBy>
  <cp:revision>4</cp:revision>
  <cp:lastPrinted>2026-01-30T09:56:00Z</cp:lastPrinted>
  <dcterms:created xsi:type="dcterms:W3CDTF">2026-01-29T06:27:00Z</dcterms:created>
  <dcterms:modified xsi:type="dcterms:W3CDTF">2026-01-30T10:13:00Z</dcterms:modified>
  <dc:language>uk-UA</dc:language>
</cp:coreProperties>
</file>